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20642107"/>
        <w:docPartObj>
          <w:docPartGallery w:val="Cover Pages"/>
          <w:docPartUnique/>
        </w:docPartObj>
      </w:sdtPr>
      <w:sdtEndPr>
        <w:rPr>
          <w:rFonts w:cstheme="minorHAnsi"/>
          <w:b/>
          <w:spacing w:val="60"/>
          <w:sz w:val="36"/>
        </w:rPr>
      </w:sdtEndPr>
      <w:sdtContent>
        <w:p w14:paraId="32F7DC77" w14:textId="1BEA204A" w:rsidR="000876CF" w:rsidRDefault="000876CF">
          <w:r>
            <w:rPr>
              <w:noProof/>
              <w:lang w:val="en-US"/>
            </w:rPr>
            <mc:AlternateContent>
              <mc:Choice Requires="wps">
                <w:drawing>
                  <wp:anchor distT="0" distB="0" distL="114300" distR="114300" simplePos="0" relativeHeight="251664384" behindDoc="1" locked="1" layoutInCell="0" allowOverlap="1" wp14:anchorId="20BA125D" wp14:editId="1D5F4DA2">
                    <wp:simplePos x="0" y="0"/>
                    <wp:positionH relativeFrom="page">
                      <wp:posOffset>276225</wp:posOffset>
                    </wp:positionH>
                    <wp:positionV relativeFrom="page">
                      <wp:posOffset>9953625</wp:posOffset>
                    </wp:positionV>
                    <wp:extent cx="7013448" cy="457200"/>
                    <wp:effectExtent l="0" t="0" r="0" b="0"/>
                    <wp:wrapNone/>
                    <wp:docPr id="35" name="Rectangle 35"/>
                    <wp:cNvGraphicFramePr/>
                    <a:graphic xmlns:a="http://schemas.openxmlformats.org/drawingml/2006/main">
                      <a:graphicData uri="http://schemas.microsoft.com/office/word/2010/wordprocessingShape">
                        <wps:wsp>
                          <wps:cNvSpPr/>
                          <wps:spPr>
                            <a:xfrm>
                              <a:off x="0" y="0"/>
                              <a:ext cx="7013448" cy="457200"/>
                            </a:xfrm>
                            <a:prstGeom prst="rect">
                              <a:avLst/>
                            </a:prstGeom>
                            <a:solidFill>
                              <a:schemeClr val="bg1">
                                <a:lumMod val="50000"/>
                              </a:schemeClr>
                            </a:solidFill>
                            <a:ln>
                              <a:noFill/>
                            </a:ln>
                            <a:effectLst/>
                          </wps:spPr>
                          <wps:bodyPr rot="0" spcFirstLastPara="0" vertOverflow="overflow" horzOverflow="overflow" vert="horz" wrap="square" lIns="228600" tIns="228600" rIns="914400" bIns="22860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21.75pt;margin-top:783.75pt;width:552.25pt;height:3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" o:allowincell="f" fillcolor="#7f7f7f [1612]" stroked="f">
                    <v:textbox inset="18pt,18pt,1in,18pt"/>
                    <w10:wrap anchorx="page" anchory="page"/>
                    <w10:anchorlock/>
                  </v:rect>
                </w:pict>
              </mc:Fallback>
            </mc:AlternateContent>
          </w:r>
          <w:r>
            <w:rPr>
              <w:noProof/>
              <w:lang w:val="en-US"/>
            </w:rPr>
            <mc:AlternateContent>
              <mc:Choice Requires="wps">
                <w:drawing>
                  <wp:anchor distT="0" distB="0" distL="114300" distR="114300" simplePos="0" relativeHeight="251661312" behindDoc="1" locked="1" layoutInCell="0" allowOverlap="1" wp14:anchorId="4765CD94" wp14:editId="7FE57C30">
                    <wp:simplePos x="0" y="0"/>
                    <wp:positionH relativeFrom="page">
                      <wp:posOffset>276225</wp:posOffset>
                    </wp:positionH>
                    <wp:positionV relativeFrom="page">
                      <wp:posOffset>5381625</wp:posOffset>
                    </wp:positionV>
                    <wp:extent cx="7013448" cy="3619500"/>
                    <wp:effectExtent l="0" t="0" r="0" b="0"/>
                    <wp:wrapNone/>
                    <wp:docPr id="1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448" cy="3619500"/>
                            </a:xfrm>
                            <a:prstGeom prst="rect">
                              <a:avLst/>
                            </a:prstGeom>
                            <a:solidFill>
                              <a:schemeClr val="bg1">
                                <a:lumMod val="50000"/>
                              </a:schemeClr>
                            </a:solidFill>
                            <a:ln>
                              <a:noFill/>
                            </a:ln>
                            <a:effectLst/>
                            <a:extLst/>
                          </wps:spPr>
                          <wps:txbx>
                            <w:txbxContent>
                              <w:sdt>
                                <w:sdtPr>
                                  <w:rPr>
                                    <w:rFonts w:eastAsiaTheme="majorEastAsia" w:cstheme="minorHAnsi"/>
                                    <w:color w:val="FFFFFF" w:themeColor="background1"/>
                                    <w:sz w:val="40"/>
                                    <w:szCs w:val="40"/>
                                  </w:rPr>
                                  <w:alias w:val="Auteur"/>
                                  <w:id w:val="-47077384"/>
                                  <w:dataBinding w:prefixMappings="xmlns:ns0='http://schemas.openxmlformats.org/package/2006/metadata/core-properties' xmlns:ns1='http://purl.org/dc/elements/1.1/'" w:xpath="/ns0:coreProperties[1]/ns1:creator[1]" w:storeItemID="{6C3C8BC8-F283-45AE-878A-BAB7291924A1}"/>
                                  <w:text/>
                                </w:sdtPr>
                                <w:sdtContent>
                                  <w:p w14:paraId="63A27205" w14:textId="77777777" w:rsidR="001C5EBD" w:rsidRDefault="001C5EBD">
                                    <w:pPr>
                                      <w:contextualSpacing/>
                                      <w:rPr>
                                        <w:rFonts w:eastAsiaTheme="majorEastAsia" w:cstheme="minorHAnsi"/>
                                        <w:color w:val="FFFFFF" w:themeColor="background1"/>
                                        <w:sz w:val="40"/>
                                        <w:szCs w:val="40"/>
                                      </w:rPr>
                                    </w:pPr>
                                    <w:r>
                                      <w:rPr>
                                        <w:rFonts w:eastAsiaTheme="majorEastAsia" w:cstheme="minorHAnsi"/>
                                        <w:color w:val="FFFFFF" w:themeColor="background1"/>
                                        <w:sz w:val="40"/>
                                        <w:szCs w:val="40"/>
                                      </w:rPr>
                                      <w:t xml:space="preserve">Maarten Leeuwenburgh 0845659 </w:t>
                                    </w:r>
                                  </w:p>
                                </w:sdtContent>
                              </w:sdt>
                              <w:sdt>
                                <w:sdtPr>
                                  <w:rPr>
                                    <w:rFonts w:cstheme="minorHAnsi"/>
                                    <w:color w:val="FFFFFF" w:themeColor="background1"/>
                                  </w:rPr>
                                  <w:alias w:val="Samenvatting"/>
                                  <w:id w:val="1171221854"/>
                                  <w:dataBinding w:prefixMappings="xmlns:ns0='http://schemas.microsoft.com/office/2006/coverPageProps'" w:xpath="/ns0:CoverPageProperties[1]/ns0:Abstract[1]" w:storeItemID="{55AF091B-3C7A-41E3-B477-F2FDAA23CFDA}"/>
                                  <w:text/>
                                </w:sdtPr>
                                <w:sdtContent>
                                  <w:p w14:paraId="69FD17E2" w14:textId="77777777" w:rsidR="001C5EBD" w:rsidRDefault="001C5EBD">
                                    <w:pPr>
                                      <w:contextualSpacing/>
                                      <w:rPr>
                                        <w:rFonts w:cstheme="minorHAnsi"/>
                                        <w:color w:val="FFFFFF" w:themeColor="background1"/>
                                      </w:rPr>
                                    </w:pPr>
                                    <w:r>
                                      <w:rPr>
                                        <w:rFonts w:cstheme="minorHAnsi"/>
                                        <w:color w:val="FFFFFF" w:themeColor="background1"/>
                                      </w:rPr>
                                      <w:t xml:space="preserve">Begeleiden van de professional 2 </w:t>
                                    </w:r>
                                  </w:p>
                                </w:sdtContent>
                              </w:sdt>
                            </w:txbxContent>
                          </wps:txbx>
                          <wps:bodyPr rot="0" vert="horz" wrap="square" lIns="228600" tIns="228600" rIns="9144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21.75pt;margin-top:423.75pt;width:552.25pt;height: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" o:allowincell="f" fillcolor="#7f7f7f [1612]" stroked="f">
                    <v:textbox inset="18pt,18pt,1in,18pt">
                      <w:txbxContent>
                        <w:sdt>
                          <w:sdtPr>
                            <w:rPr>
                              <w:rFonts w:eastAsiaTheme="majorEastAsia" w:cstheme="minorHAnsi"/>
                              <w:color w:val="FFFFFF" w:themeColor="background1"/>
                              <w:sz w:val="40"/>
                              <w:szCs w:val="40"/>
                            </w:rPr>
                            <w:alias w:val="Auteur"/>
                            <w:id w:val="-47077384"/>
                            <w:dataBinding w:prefixMappings="xmlns:ns0='http://schemas.openxmlformats.org/package/2006/metadata/core-properties' xmlns:ns1='http://purl.org/dc/elements/1.1/'" w:xpath="/ns0:coreProperties[1]/ns1:creator[1]" w:storeItemID="{6C3C8BC8-F283-45AE-878A-BAB7291924A1}"/>
                            <w:text/>
                          </w:sdtPr>
                          <w:sdtContent>
                            <w:p w14:paraId="63A27205" w14:textId="77777777" w:rsidR="00CA0753" w:rsidRDefault="00CA0753">
                              <w:pPr>
                                <w:contextualSpacing/>
                                <w:rPr>
                                  <w:rFonts w:eastAsiaTheme="majorEastAsia" w:cstheme="minorHAnsi"/>
                                  <w:color w:val="FFFFFF" w:themeColor="background1"/>
                                  <w:sz w:val="40"/>
                                  <w:szCs w:val="40"/>
                                </w:rPr>
                              </w:pPr>
                              <w:r>
                                <w:rPr>
                                  <w:rFonts w:eastAsiaTheme="majorEastAsia" w:cstheme="minorHAnsi"/>
                                  <w:color w:val="FFFFFF" w:themeColor="background1"/>
                                  <w:sz w:val="40"/>
                                  <w:szCs w:val="40"/>
                                </w:rPr>
                                <w:t xml:space="preserve">Maarten Leeuwenburgh 0845659 </w:t>
                              </w:r>
                            </w:p>
                          </w:sdtContent>
                        </w:sdt>
                        <w:sdt>
                          <w:sdtPr>
                            <w:rPr>
                              <w:rFonts w:cstheme="minorHAnsi"/>
                              <w:color w:val="FFFFFF" w:themeColor="background1"/>
                            </w:rPr>
                            <w:alias w:val="Samenvatting"/>
                            <w:id w:val="1171221854"/>
                            <w:dataBinding w:prefixMappings="xmlns:ns0='http://schemas.microsoft.com/office/2006/coverPageProps'" w:xpath="/ns0:CoverPageProperties[1]/ns0:Abstract[1]" w:storeItemID="{55AF091B-3C7A-41E3-B477-F2FDAA23CFDA}"/>
                            <w:text/>
                          </w:sdtPr>
                          <w:sdtContent>
                            <w:p w14:paraId="69FD17E2" w14:textId="77777777" w:rsidR="00CA0753" w:rsidRDefault="00CA0753">
                              <w:pPr>
                                <w:contextualSpacing/>
                                <w:rPr>
                                  <w:rFonts w:cstheme="minorHAnsi"/>
                                  <w:color w:val="FFFFFF" w:themeColor="background1"/>
                                </w:rPr>
                              </w:pPr>
                              <w:r>
                                <w:rPr>
                                  <w:rFonts w:cstheme="minorHAnsi"/>
                                  <w:color w:val="FFFFFF" w:themeColor="background1"/>
                                </w:rPr>
                                <w:t xml:space="preserve">Begeleiden van de professional 2 </w:t>
                              </w:r>
                            </w:p>
                          </w:sdtContent>
                        </w:sdt>
                      </w:txbxContent>
                    </v:textbox>
                    <w10:wrap anchorx="page" anchory="page"/>
                    <w10:anchorlock/>
                  </v:rect>
                </w:pict>
              </mc:Fallback>
            </mc:AlternateContent>
          </w:r>
          <w:r>
            <w:rPr>
              <w:noProof/>
              <w:lang w:val="en-US"/>
            </w:rPr>
            <mc:AlternateContent>
              <mc:Choice Requires="wps">
                <w:drawing>
                  <wp:anchor distT="0" distB="0" distL="114300" distR="114300" simplePos="0" relativeHeight="251662336" behindDoc="0" locked="1" layoutInCell="0" allowOverlap="1" wp14:anchorId="55176181" wp14:editId="7D0476B7">
                    <wp:simplePos x="0" y="0"/>
                    <wp:positionH relativeFrom="page">
                      <wp:posOffset>276225</wp:posOffset>
                    </wp:positionH>
                    <wp:positionV relativeFrom="page">
                      <wp:posOffset>4371975</wp:posOffset>
                    </wp:positionV>
                    <wp:extent cx="7012940" cy="855980"/>
                    <wp:effectExtent l="0" t="0" r="0" b="0"/>
                    <wp:wrapNone/>
                    <wp:docPr id="11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2940" cy="855980"/>
                            </a:xfrm>
                            <a:prstGeom prst="rect">
                              <a:avLst/>
                            </a:prstGeom>
                            <a:solidFill>
                              <a:srgbClr val="000000">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eastAsiaTheme="majorEastAsia" w:hAnsiTheme="minorHAnsi" w:cstheme="minorHAnsi"/>
                                    <w:color w:val="FFFFFF" w:themeColor="background1"/>
                                    <w:sz w:val="72"/>
                                    <w:szCs w:val="52"/>
                                  </w:rPr>
                                  <w:alias w:val="Titel"/>
                                  <w:id w:val="512343463"/>
                                  <w:dataBinding w:prefixMappings="xmlns:ns0='http://schemas.openxmlformats.org/package/2006/metadata/core-properties' xmlns:ns1='http://purl.org/dc/elements/1.1/'" w:xpath="/ns0:coreProperties[1]/ns1:title[1]" w:storeItemID="{6C3C8BC8-F283-45AE-878A-BAB7291924A1}"/>
                                  <w:text/>
                                </w:sdtPr>
                                <w:sdtContent>
                                  <w:p w14:paraId="29CB2243" w14:textId="77777777" w:rsidR="001C5EBD" w:rsidRDefault="001C5EBD">
                                    <w:pPr>
                                      <w:pStyle w:val="Geenafstand"/>
                                      <w:snapToGrid w:val="0"/>
                                      <w:spacing w:before="120" w:after="240"/>
                                      <w:rPr>
                                        <w:rFonts w:asciiTheme="minorHAnsi" w:eastAsiaTheme="majorEastAsia" w:hAnsiTheme="minorHAnsi" w:cstheme="minorHAnsi"/>
                                        <w:color w:val="FFFFFF" w:themeColor="background1"/>
                                        <w:sz w:val="72"/>
                                        <w:szCs w:val="52"/>
                                      </w:rPr>
                                    </w:pPr>
                                    <w:r>
                                      <w:rPr>
                                        <w:rFonts w:asciiTheme="minorHAnsi" w:eastAsiaTheme="majorEastAsia" w:hAnsiTheme="minorHAnsi" w:cstheme="minorHAnsi"/>
                                        <w:color w:val="FFFFFF" w:themeColor="background1"/>
                                        <w:sz w:val="72"/>
                                        <w:szCs w:val="52"/>
                                      </w:rPr>
                                      <w:t xml:space="preserve">Coachprofiel </w:t>
                                    </w:r>
                                  </w:p>
                                </w:sdtContent>
                              </w:sdt>
                            </w:txbxContent>
                          </wps:txbx>
                          <wps:bodyPr rot="0" vert="horz" wrap="square" lIns="228600" tIns="45720" rIns="914400" bIns="45720" anchor="b" anchorCtr="0" upright="1">
                            <a:spAutoFit/>
                          </wps:bodyPr>
                        </wps:wsp>
                      </a:graphicData>
                    </a:graphic>
                    <wp14:sizeRelH relativeFrom="page">
                      <wp14:pctWidth>0</wp14:pctWidth>
                    </wp14:sizeRelH>
                    <wp14:sizeRelV relativeFrom="page">
                      <wp14:pctHeight>0</wp14:pctHeight>
                    </wp14:sizeRelV>
                  </wp:anchor>
                </w:drawing>
              </mc:Choice>
              <mc:Fallback>
                <w:pict>
                  <v:rect id="Rectangle 82" o:spid="_x0000_s1027" style="position:absolute;margin-left:21.75pt;margin-top:344.25pt;width:552.2pt;height:67.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" o:allowincell="f" fillcolor="black" stroked="f">
                    <v:fill opacity="46003f"/>
                    <v:textbox style="mso-fit-shape-to-text:t" inset="18pt,,1in">
                      <w:txbxContent>
                        <w:sdt>
                          <w:sdtPr>
                            <w:rPr>
                              <w:rFonts w:asciiTheme="minorHAnsi" w:eastAsiaTheme="majorEastAsia" w:hAnsiTheme="minorHAnsi" w:cstheme="minorHAnsi"/>
                              <w:color w:val="FFFFFF" w:themeColor="background1"/>
                              <w:sz w:val="72"/>
                              <w:szCs w:val="52"/>
                            </w:rPr>
                            <w:alias w:val="Titel"/>
                            <w:id w:val="512343463"/>
                            <w:dataBinding w:prefixMappings="xmlns:ns0='http://schemas.openxmlformats.org/package/2006/metadata/core-properties' xmlns:ns1='http://purl.org/dc/elements/1.1/'" w:xpath="/ns0:coreProperties[1]/ns1:title[1]" w:storeItemID="{6C3C8BC8-F283-45AE-878A-BAB7291924A1}"/>
                            <w:text/>
                          </w:sdtPr>
                          <w:sdtContent>
                            <w:p w14:paraId="29CB2243" w14:textId="77777777" w:rsidR="00CA0753" w:rsidRDefault="00CA0753">
                              <w:pPr>
                                <w:pStyle w:val="Geenafstand"/>
                                <w:snapToGrid w:val="0"/>
                                <w:spacing w:before="120" w:after="240"/>
                                <w:rPr>
                                  <w:rFonts w:asciiTheme="minorHAnsi" w:eastAsiaTheme="majorEastAsia" w:hAnsiTheme="minorHAnsi" w:cstheme="minorHAnsi"/>
                                  <w:color w:val="FFFFFF" w:themeColor="background1"/>
                                  <w:sz w:val="72"/>
                                  <w:szCs w:val="52"/>
                                </w:rPr>
                              </w:pPr>
                              <w:r>
                                <w:rPr>
                                  <w:rFonts w:asciiTheme="minorHAnsi" w:eastAsiaTheme="majorEastAsia" w:hAnsiTheme="minorHAnsi" w:cstheme="minorHAnsi"/>
                                  <w:color w:val="FFFFFF" w:themeColor="background1"/>
                                  <w:sz w:val="72"/>
                                  <w:szCs w:val="52"/>
                                </w:rPr>
                                <w:t xml:space="preserve">Coachprofiel </w:t>
                              </w:r>
                            </w:p>
                          </w:sdtContent>
                        </w:sdt>
                      </w:txbxContent>
                    </v:textbox>
                    <w10:wrap anchorx="page" anchory="page"/>
                    <w10:anchorlock/>
                  </v:rect>
                </w:pict>
              </mc:Fallback>
            </mc:AlternateContent>
          </w:r>
          <w:r>
            <w:rPr>
              <w:noProof/>
              <w:lang w:val="en-US"/>
            </w:rPr>
            <w:drawing>
              <wp:anchor distT="0" distB="0" distL="114300" distR="114300" simplePos="0" relativeHeight="251659264" behindDoc="1" locked="1" layoutInCell="0" allowOverlap="1" wp14:anchorId="2F4B370E" wp14:editId="738BCF34">
                <wp:simplePos x="0" y="0"/>
                <wp:positionH relativeFrom="page">
                  <wp:posOffset>276225</wp:posOffset>
                </wp:positionH>
                <wp:positionV relativeFrom="page">
                  <wp:posOffset>590550</wp:posOffset>
                </wp:positionV>
                <wp:extent cx="7013448" cy="4793158"/>
                <wp:effectExtent l="0" t="0" r="0" b="7620"/>
                <wp:wrapNone/>
                <wp:docPr id="113" name="Placeholder"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rotWithShape="1">
                        <a:blip r:embed="rId10"/>
                        <a:srcRect r="2867"/>
                        <a:stretch/>
                      </pic:blipFill>
                      <pic:spPr bwMode="auto">
                        <a:xfrm>
                          <a:off x="0" y="0"/>
                          <a:ext cx="7013448" cy="47931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0288" behindDoc="1" locked="1" layoutInCell="0" allowOverlap="1" wp14:anchorId="5598E3CB" wp14:editId="6567BDC8">
                    <wp:simplePos x="0" y="0"/>
                    <wp:positionH relativeFrom="page">
                      <wp:posOffset>276225</wp:posOffset>
                    </wp:positionH>
                    <wp:positionV relativeFrom="page">
                      <wp:posOffset>276225</wp:posOffset>
                    </wp:positionV>
                    <wp:extent cx="7013448" cy="323850"/>
                    <wp:effectExtent l="0" t="0" r="0" b="0"/>
                    <wp:wrapNone/>
                    <wp:docPr id="4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448" cy="323850"/>
                            </a:xfrm>
                            <a:prstGeom prst="rect">
                              <a:avLst/>
                            </a:prstGeom>
                            <a:solidFill>
                              <a:schemeClr val="accent5">
                                <a:lumMod val="75000"/>
                              </a:schemeClr>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21.75pt;margin-top:21.75pt;width:552.25pt;height: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" o:allowincell="f" fillcolor="#31849b [2408]" stroked="f">
                    <v:textbox inset=",7.2pt,,7.2pt"/>
                    <w10:wrap anchorx="page" anchory="page"/>
                    <w10:anchorlock/>
                  </v:rect>
                </w:pict>
              </mc:Fallback>
            </mc:AlternateContent>
          </w:r>
        </w:p>
        <w:p w14:paraId="69D18BC8" w14:textId="77777777" w:rsidR="000876CF" w:rsidRDefault="000876CF"/>
        <w:p w14:paraId="26EC6D98" w14:textId="77777777" w:rsidR="00D73125" w:rsidRDefault="000876CF" w:rsidP="00D73125">
          <w:pPr>
            <w:rPr>
              <w:rFonts w:cstheme="minorHAnsi"/>
              <w:b/>
              <w:spacing w:val="60"/>
              <w:sz w:val="36"/>
            </w:rPr>
          </w:pPr>
          <w:r>
            <w:rPr>
              <w:rFonts w:cstheme="minorHAnsi"/>
              <w:b/>
              <w:spacing w:val="60"/>
              <w:sz w:val="36"/>
            </w:rPr>
            <w:br w:type="page"/>
          </w:r>
        </w:p>
      </w:sdtContent>
    </w:sdt>
    <w:p w14:paraId="5735364F" w14:textId="77777777" w:rsidR="000876CF" w:rsidRDefault="000876CF" w:rsidP="0072003D">
      <w:pPr>
        <w:pStyle w:val="Kop2"/>
      </w:pPr>
      <w:bookmarkStart w:id="0" w:name="_Toc284095074"/>
      <w:r>
        <w:lastRenderedPageBreak/>
        <w:t>Inhoudsopgaven</w:t>
      </w:r>
      <w:bookmarkEnd w:id="0"/>
      <w:r>
        <w:t xml:space="preserve"> </w:t>
      </w:r>
    </w:p>
    <w:p w14:paraId="21DA3E51" w14:textId="77777777" w:rsidR="0072003D" w:rsidRDefault="0072003D" w:rsidP="0072003D"/>
    <w:p w14:paraId="7E2FB12E" w14:textId="77777777" w:rsidR="0072003D" w:rsidRDefault="0072003D" w:rsidP="0072003D">
      <w:pPr>
        <w:pStyle w:val="Inhopg2"/>
        <w:tabs>
          <w:tab w:val="right" w:leader="dot" w:pos="9056"/>
        </w:tabs>
        <w:spacing w:line="480" w:lineRule="auto"/>
        <w:rPr>
          <w:rFonts w:cstheme="minorBidi"/>
          <w:noProof/>
          <w:sz w:val="24"/>
          <w:szCs w:val="24"/>
          <w:lang w:eastAsia="ja-JP"/>
        </w:rPr>
      </w:pPr>
      <w:r>
        <w:fldChar w:fldCharType="begin"/>
      </w:r>
      <w:r>
        <w:instrText xml:space="preserve"> TOC \o "1-3" </w:instrText>
      </w:r>
      <w:r>
        <w:fldChar w:fldCharType="separate"/>
      </w:r>
      <w:r>
        <w:rPr>
          <w:noProof/>
        </w:rPr>
        <w:t>Inhoudsopgaven</w:t>
      </w:r>
      <w:r>
        <w:rPr>
          <w:noProof/>
        </w:rPr>
        <w:tab/>
      </w:r>
      <w:r>
        <w:rPr>
          <w:noProof/>
        </w:rPr>
        <w:fldChar w:fldCharType="begin"/>
      </w:r>
      <w:r>
        <w:rPr>
          <w:noProof/>
        </w:rPr>
        <w:instrText xml:space="preserve"> PAGEREF _Toc284095074 \h </w:instrText>
      </w:r>
      <w:r>
        <w:rPr>
          <w:noProof/>
        </w:rPr>
      </w:r>
      <w:r>
        <w:rPr>
          <w:noProof/>
        </w:rPr>
        <w:fldChar w:fldCharType="separate"/>
      </w:r>
      <w:r>
        <w:rPr>
          <w:noProof/>
        </w:rPr>
        <w:t>2</w:t>
      </w:r>
      <w:r>
        <w:rPr>
          <w:noProof/>
        </w:rPr>
        <w:fldChar w:fldCharType="end"/>
      </w:r>
    </w:p>
    <w:p w14:paraId="06AD3151" w14:textId="77777777" w:rsidR="0072003D" w:rsidRDefault="0072003D" w:rsidP="0072003D">
      <w:pPr>
        <w:pStyle w:val="Inhopg2"/>
        <w:tabs>
          <w:tab w:val="right" w:leader="dot" w:pos="9056"/>
        </w:tabs>
        <w:spacing w:line="480" w:lineRule="auto"/>
        <w:rPr>
          <w:rFonts w:cstheme="minorBidi"/>
          <w:noProof/>
          <w:sz w:val="24"/>
          <w:szCs w:val="24"/>
          <w:lang w:eastAsia="ja-JP"/>
        </w:rPr>
      </w:pPr>
      <w:r>
        <w:rPr>
          <w:noProof/>
        </w:rPr>
        <w:t>1.0.Theorieën binnen begeleiden van de professional</w:t>
      </w:r>
      <w:r>
        <w:rPr>
          <w:noProof/>
        </w:rPr>
        <w:tab/>
      </w:r>
      <w:r>
        <w:rPr>
          <w:noProof/>
        </w:rPr>
        <w:fldChar w:fldCharType="begin"/>
      </w:r>
      <w:r>
        <w:rPr>
          <w:noProof/>
        </w:rPr>
        <w:instrText xml:space="preserve"> PAGEREF _Toc284095075 \h </w:instrText>
      </w:r>
      <w:r>
        <w:rPr>
          <w:noProof/>
        </w:rPr>
      </w:r>
      <w:r>
        <w:rPr>
          <w:noProof/>
        </w:rPr>
        <w:fldChar w:fldCharType="separate"/>
      </w:r>
      <w:r>
        <w:rPr>
          <w:noProof/>
        </w:rPr>
        <w:t>3</w:t>
      </w:r>
      <w:r>
        <w:rPr>
          <w:noProof/>
        </w:rPr>
        <w:fldChar w:fldCharType="end"/>
      </w:r>
    </w:p>
    <w:p w14:paraId="3D49B0CA" w14:textId="77777777" w:rsidR="0072003D" w:rsidRDefault="0072003D" w:rsidP="00A02CFE">
      <w:pPr>
        <w:pStyle w:val="Inhopg3"/>
        <w:rPr>
          <w:rFonts w:cstheme="minorBidi"/>
          <w:noProof/>
          <w:sz w:val="24"/>
          <w:szCs w:val="24"/>
          <w:lang w:eastAsia="ja-JP"/>
        </w:rPr>
      </w:pPr>
      <w:r>
        <w:rPr>
          <w:noProof/>
        </w:rPr>
        <w:t>1.1.</w:t>
      </w:r>
      <w:r>
        <w:rPr>
          <w:rFonts w:cstheme="minorBidi"/>
          <w:noProof/>
          <w:sz w:val="24"/>
          <w:szCs w:val="24"/>
          <w:lang w:eastAsia="ja-JP"/>
        </w:rPr>
        <w:tab/>
      </w:r>
      <w:r>
        <w:rPr>
          <w:noProof/>
        </w:rPr>
        <w:t>Theorie en methodiek e coaching</w:t>
      </w:r>
      <w:r>
        <w:rPr>
          <w:noProof/>
        </w:rPr>
        <w:tab/>
      </w:r>
      <w:r>
        <w:rPr>
          <w:noProof/>
        </w:rPr>
        <w:fldChar w:fldCharType="begin"/>
      </w:r>
      <w:r>
        <w:rPr>
          <w:noProof/>
        </w:rPr>
        <w:instrText xml:space="preserve"> PAGEREF _Toc284095076 \h </w:instrText>
      </w:r>
      <w:r>
        <w:rPr>
          <w:noProof/>
        </w:rPr>
      </w:r>
      <w:r>
        <w:rPr>
          <w:noProof/>
        </w:rPr>
        <w:fldChar w:fldCharType="separate"/>
      </w:r>
      <w:r>
        <w:rPr>
          <w:noProof/>
        </w:rPr>
        <w:t>3</w:t>
      </w:r>
      <w:r>
        <w:rPr>
          <w:noProof/>
        </w:rPr>
        <w:fldChar w:fldCharType="end"/>
      </w:r>
    </w:p>
    <w:p w14:paraId="4F101058" w14:textId="77777777" w:rsidR="0072003D" w:rsidRDefault="0072003D" w:rsidP="00A02CFE">
      <w:pPr>
        <w:pStyle w:val="Inhopg3"/>
        <w:rPr>
          <w:rFonts w:cstheme="minorBidi"/>
          <w:noProof/>
          <w:sz w:val="24"/>
          <w:szCs w:val="24"/>
          <w:lang w:eastAsia="ja-JP"/>
        </w:rPr>
      </w:pPr>
      <w:r>
        <w:rPr>
          <w:noProof/>
        </w:rPr>
        <w:t>1.2. Theorie strategisch coachen</w:t>
      </w:r>
      <w:r>
        <w:rPr>
          <w:noProof/>
        </w:rPr>
        <w:tab/>
      </w:r>
      <w:r>
        <w:rPr>
          <w:noProof/>
        </w:rPr>
        <w:fldChar w:fldCharType="begin"/>
      </w:r>
      <w:r>
        <w:rPr>
          <w:noProof/>
        </w:rPr>
        <w:instrText xml:space="preserve"> PAGEREF _Toc284095077 \h </w:instrText>
      </w:r>
      <w:r>
        <w:rPr>
          <w:noProof/>
        </w:rPr>
      </w:r>
      <w:r>
        <w:rPr>
          <w:noProof/>
        </w:rPr>
        <w:fldChar w:fldCharType="separate"/>
      </w:r>
      <w:r>
        <w:rPr>
          <w:noProof/>
        </w:rPr>
        <w:t>4</w:t>
      </w:r>
      <w:r>
        <w:rPr>
          <w:noProof/>
        </w:rPr>
        <w:fldChar w:fldCharType="end"/>
      </w:r>
    </w:p>
    <w:p w14:paraId="364FED71" w14:textId="77777777" w:rsidR="0072003D" w:rsidRDefault="0072003D" w:rsidP="00A02CFE">
      <w:pPr>
        <w:pStyle w:val="Inhopg3"/>
        <w:rPr>
          <w:rFonts w:cstheme="minorBidi"/>
          <w:noProof/>
          <w:sz w:val="24"/>
          <w:szCs w:val="24"/>
          <w:lang w:eastAsia="ja-JP"/>
        </w:rPr>
      </w:pPr>
      <w:r>
        <w:rPr>
          <w:noProof/>
        </w:rPr>
        <w:t>1.3.Individuele en groepen-team-coachen</w:t>
      </w:r>
      <w:r>
        <w:rPr>
          <w:noProof/>
        </w:rPr>
        <w:tab/>
      </w:r>
      <w:r>
        <w:rPr>
          <w:noProof/>
        </w:rPr>
        <w:fldChar w:fldCharType="begin"/>
      </w:r>
      <w:r>
        <w:rPr>
          <w:noProof/>
        </w:rPr>
        <w:instrText xml:space="preserve"> PAGEREF _Toc284095078 \h </w:instrText>
      </w:r>
      <w:r>
        <w:rPr>
          <w:noProof/>
        </w:rPr>
      </w:r>
      <w:r>
        <w:rPr>
          <w:noProof/>
        </w:rPr>
        <w:fldChar w:fldCharType="separate"/>
      </w:r>
      <w:r>
        <w:rPr>
          <w:noProof/>
        </w:rPr>
        <w:t>5</w:t>
      </w:r>
      <w:r>
        <w:rPr>
          <w:noProof/>
        </w:rPr>
        <w:fldChar w:fldCharType="end"/>
      </w:r>
    </w:p>
    <w:p w14:paraId="3354C9FD" w14:textId="77777777" w:rsidR="0072003D" w:rsidRDefault="0072003D" w:rsidP="00A02CFE">
      <w:pPr>
        <w:pStyle w:val="Inhopg3"/>
        <w:rPr>
          <w:rFonts w:cstheme="minorBidi"/>
          <w:noProof/>
          <w:sz w:val="24"/>
          <w:szCs w:val="24"/>
          <w:lang w:eastAsia="ja-JP"/>
        </w:rPr>
      </w:pPr>
      <w:r>
        <w:rPr>
          <w:noProof/>
        </w:rPr>
        <w:t>1.4.Normen en waarden</w:t>
      </w:r>
      <w:r>
        <w:rPr>
          <w:noProof/>
        </w:rPr>
        <w:tab/>
      </w:r>
      <w:r>
        <w:rPr>
          <w:noProof/>
        </w:rPr>
        <w:fldChar w:fldCharType="begin"/>
      </w:r>
      <w:r>
        <w:rPr>
          <w:noProof/>
        </w:rPr>
        <w:instrText xml:space="preserve"> PAGEREF _Toc284095079 \h </w:instrText>
      </w:r>
      <w:r>
        <w:rPr>
          <w:noProof/>
        </w:rPr>
      </w:r>
      <w:r>
        <w:rPr>
          <w:noProof/>
        </w:rPr>
        <w:fldChar w:fldCharType="separate"/>
      </w:r>
      <w:r>
        <w:rPr>
          <w:noProof/>
        </w:rPr>
        <w:t>6</w:t>
      </w:r>
      <w:r>
        <w:rPr>
          <w:noProof/>
        </w:rPr>
        <w:fldChar w:fldCharType="end"/>
      </w:r>
    </w:p>
    <w:p w14:paraId="56D5C2C1" w14:textId="77777777" w:rsidR="0072003D" w:rsidRDefault="0072003D" w:rsidP="0072003D">
      <w:pPr>
        <w:pStyle w:val="Inhopg2"/>
        <w:tabs>
          <w:tab w:val="right" w:leader="dot" w:pos="9056"/>
        </w:tabs>
        <w:spacing w:line="480" w:lineRule="auto"/>
        <w:rPr>
          <w:rFonts w:cstheme="minorBidi"/>
          <w:noProof/>
          <w:sz w:val="24"/>
          <w:szCs w:val="24"/>
          <w:lang w:eastAsia="ja-JP"/>
        </w:rPr>
      </w:pPr>
      <w:r>
        <w:rPr>
          <w:noProof/>
        </w:rPr>
        <w:t>2.0 integratie minor begeleidingskunde</w:t>
      </w:r>
      <w:r>
        <w:rPr>
          <w:noProof/>
        </w:rPr>
        <w:tab/>
      </w:r>
      <w:r>
        <w:rPr>
          <w:noProof/>
        </w:rPr>
        <w:fldChar w:fldCharType="begin"/>
      </w:r>
      <w:r>
        <w:rPr>
          <w:noProof/>
        </w:rPr>
        <w:instrText xml:space="preserve"> PAGEREF _Toc284095080 \h </w:instrText>
      </w:r>
      <w:r>
        <w:rPr>
          <w:noProof/>
        </w:rPr>
      </w:r>
      <w:r>
        <w:rPr>
          <w:noProof/>
        </w:rPr>
        <w:fldChar w:fldCharType="separate"/>
      </w:r>
      <w:r>
        <w:rPr>
          <w:noProof/>
        </w:rPr>
        <w:t>6</w:t>
      </w:r>
      <w:r>
        <w:rPr>
          <w:noProof/>
        </w:rPr>
        <w:fldChar w:fldCharType="end"/>
      </w:r>
    </w:p>
    <w:p w14:paraId="619D49C4" w14:textId="77777777" w:rsidR="0072003D" w:rsidRDefault="0072003D" w:rsidP="0072003D">
      <w:pPr>
        <w:pStyle w:val="Inhopg2"/>
        <w:tabs>
          <w:tab w:val="right" w:leader="dot" w:pos="9056"/>
        </w:tabs>
        <w:spacing w:line="480" w:lineRule="auto"/>
        <w:rPr>
          <w:rFonts w:cstheme="minorBidi"/>
          <w:noProof/>
          <w:sz w:val="24"/>
          <w:szCs w:val="24"/>
          <w:lang w:eastAsia="ja-JP"/>
        </w:rPr>
      </w:pPr>
      <w:r>
        <w:rPr>
          <w:noProof/>
        </w:rPr>
        <w:t>3.0.Toekomstig beroep</w:t>
      </w:r>
      <w:r>
        <w:rPr>
          <w:noProof/>
        </w:rPr>
        <w:tab/>
      </w:r>
      <w:r>
        <w:rPr>
          <w:noProof/>
        </w:rPr>
        <w:fldChar w:fldCharType="begin"/>
      </w:r>
      <w:r>
        <w:rPr>
          <w:noProof/>
        </w:rPr>
        <w:instrText xml:space="preserve"> PAGEREF _Toc284095081 \h </w:instrText>
      </w:r>
      <w:r>
        <w:rPr>
          <w:noProof/>
        </w:rPr>
      </w:r>
      <w:r>
        <w:rPr>
          <w:noProof/>
        </w:rPr>
        <w:fldChar w:fldCharType="separate"/>
      </w:r>
      <w:r>
        <w:rPr>
          <w:noProof/>
        </w:rPr>
        <w:t>7</w:t>
      </w:r>
      <w:r>
        <w:rPr>
          <w:noProof/>
        </w:rPr>
        <w:fldChar w:fldCharType="end"/>
      </w:r>
    </w:p>
    <w:p w14:paraId="6A23D45E" w14:textId="77777777" w:rsidR="0072003D" w:rsidRDefault="0072003D" w:rsidP="0072003D">
      <w:pPr>
        <w:pStyle w:val="Inhopg2"/>
        <w:tabs>
          <w:tab w:val="right" w:leader="dot" w:pos="9056"/>
        </w:tabs>
        <w:spacing w:line="480" w:lineRule="auto"/>
        <w:rPr>
          <w:rFonts w:cstheme="minorBidi"/>
          <w:noProof/>
          <w:sz w:val="24"/>
          <w:szCs w:val="24"/>
          <w:lang w:eastAsia="ja-JP"/>
        </w:rPr>
      </w:pPr>
      <w:r>
        <w:rPr>
          <w:noProof/>
        </w:rPr>
        <w:t>4.0.begeleiden van de professional deel 2</w:t>
      </w:r>
      <w:r>
        <w:rPr>
          <w:noProof/>
        </w:rPr>
        <w:tab/>
      </w:r>
      <w:r>
        <w:rPr>
          <w:noProof/>
        </w:rPr>
        <w:fldChar w:fldCharType="begin"/>
      </w:r>
      <w:r>
        <w:rPr>
          <w:noProof/>
        </w:rPr>
        <w:instrText xml:space="preserve"> PAGEREF _Toc284095082 \h </w:instrText>
      </w:r>
      <w:r>
        <w:rPr>
          <w:noProof/>
        </w:rPr>
      </w:r>
      <w:r>
        <w:rPr>
          <w:noProof/>
        </w:rPr>
        <w:fldChar w:fldCharType="separate"/>
      </w:r>
      <w:r>
        <w:rPr>
          <w:noProof/>
        </w:rPr>
        <w:t>7</w:t>
      </w:r>
      <w:r>
        <w:rPr>
          <w:noProof/>
        </w:rPr>
        <w:fldChar w:fldCharType="end"/>
      </w:r>
    </w:p>
    <w:p w14:paraId="7B971720" w14:textId="77777777" w:rsidR="0072003D" w:rsidRDefault="0072003D" w:rsidP="0072003D">
      <w:pPr>
        <w:pStyle w:val="Inhopg2"/>
        <w:tabs>
          <w:tab w:val="right" w:leader="dot" w:pos="9056"/>
        </w:tabs>
        <w:spacing w:line="480" w:lineRule="auto"/>
        <w:rPr>
          <w:rFonts w:cstheme="minorBidi"/>
          <w:noProof/>
          <w:sz w:val="24"/>
          <w:szCs w:val="24"/>
          <w:lang w:eastAsia="ja-JP"/>
        </w:rPr>
      </w:pPr>
      <w:r>
        <w:rPr>
          <w:noProof/>
        </w:rPr>
        <w:t>5.0. De student</w:t>
      </w:r>
      <w:r>
        <w:rPr>
          <w:noProof/>
        </w:rPr>
        <w:tab/>
      </w:r>
      <w:r>
        <w:rPr>
          <w:noProof/>
        </w:rPr>
        <w:fldChar w:fldCharType="begin"/>
      </w:r>
      <w:r>
        <w:rPr>
          <w:noProof/>
        </w:rPr>
        <w:instrText xml:space="preserve"> PAGEREF _Toc284095083 \h </w:instrText>
      </w:r>
      <w:r>
        <w:rPr>
          <w:noProof/>
        </w:rPr>
      </w:r>
      <w:r>
        <w:rPr>
          <w:noProof/>
        </w:rPr>
        <w:fldChar w:fldCharType="separate"/>
      </w:r>
      <w:r>
        <w:rPr>
          <w:noProof/>
        </w:rPr>
        <w:t>7</w:t>
      </w:r>
      <w:r>
        <w:rPr>
          <w:noProof/>
        </w:rPr>
        <w:fldChar w:fldCharType="end"/>
      </w:r>
    </w:p>
    <w:p w14:paraId="6E5F25ED" w14:textId="77777777" w:rsidR="0072003D" w:rsidRDefault="0072003D" w:rsidP="00A02CFE">
      <w:pPr>
        <w:pStyle w:val="Inhopg3"/>
        <w:rPr>
          <w:rFonts w:cstheme="minorBidi"/>
          <w:noProof/>
          <w:sz w:val="24"/>
          <w:szCs w:val="24"/>
          <w:lang w:eastAsia="ja-JP"/>
        </w:rPr>
      </w:pPr>
      <w:r>
        <w:rPr>
          <w:noProof/>
        </w:rPr>
        <w:t>5.1. Feedback</w:t>
      </w:r>
      <w:r>
        <w:rPr>
          <w:noProof/>
        </w:rPr>
        <w:tab/>
      </w:r>
      <w:r>
        <w:rPr>
          <w:noProof/>
        </w:rPr>
        <w:fldChar w:fldCharType="begin"/>
      </w:r>
      <w:r>
        <w:rPr>
          <w:noProof/>
        </w:rPr>
        <w:instrText xml:space="preserve"> PAGEREF _Toc284095084 \h </w:instrText>
      </w:r>
      <w:r>
        <w:rPr>
          <w:noProof/>
        </w:rPr>
      </w:r>
      <w:r>
        <w:rPr>
          <w:noProof/>
        </w:rPr>
        <w:fldChar w:fldCharType="separate"/>
      </w:r>
      <w:r>
        <w:rPr>
          <w:noProof/>
        </w:rPr>
        <w:t>7</w:t>
      </w:r>
      <w:r>
        <w:rPr>
          <w:noProof/>
        </w:rPr>
        <w:fldChar w:fldCharType="end"/>
      </w:r>
    </w:p>
    <w:p w14:paraId="533EE650" w14:textId="77777777" w:rsidR="0072003D" w:rsidRDefault="0072003D" w:rsidP="00A02CFE">
      <w:pPr>
        <w:pStyle w:val="Inhopg3"/>
        <w:rPr>
          <w:rFonts w:cstheme="minorBidi"/>
          <w:noProof/>
          <w:sz w:val="24"/>
          <w:szCs w:val="24"/>
          <w:lang w:eastAsia="ja-JP"/>
        </w:rPr>
      </w:pPr>
      <w:r>
        <w:rPr>
          <w:noProof/>
        </w:rPr>
        <w:t>5.2 zwakke kanten van de coach</w:t>
      </w:r>
      <w:r>
        <w:rPr>
          <w:noProof/>
        </w:rPr>
        <w:tab/>
      </w:r>
      <w:r>
        <w:rPr>
          <w:noProof/>
        </w:rPr>
        <w:fldChar w:fldCharType="begin"/>
      </w:r>
      <w:r>
        <w:rPr>
          <w:noProof/>
        </w:rPr>
        <w:instrText xml:space="preserve"> PAGEREF _Toc284095085 \h </w:instrText>
      </w:r>
      <w:r>
        <w:rPr>
          <w:noProof/>
        </w:rPr>
      </w:r>
      <w:r>
        <w:rPr>
          <w:noProof/>
        </w:rPr>
        <w:fldChar w:fldCharType="separate"/>
      </w:r>
      <w:r>
        <w:rPr>
          <w:noProof/>
        </w:rPr>
        <w:t>8</w:t>
      </w:r>
      <w:r>
        <w:rPr>
          <w:noProof/>
        </w:rPr>
        <w:fldChar w:fldCharType="end"/>
      </w:r>
    </w:p>
    <w:p w14:paraId="2F167696" w14:textId="77777777" w:rsidR="0072003D" w:rsidRDefault="0072003D" w:rsidP="00A02CFE">
      <w:pPr>
        <w:pStyle w:val="Inhopg3"/>
        <w:rPr>
          <w:rFonts w:cstheme="minorBidi"/>
          <w:noProof/>
          <w:sz w:val="24"/>
          <w:szCs w:val="24"/>
          <w:lang w:eastAsia="ja-JP"/>
        </w:rPr>
      </w:pPr>
      <w:r>
        <w:rPr>
          <w:noProof/>
        </w:rPr>
        <w:t>5.3. ervaring coachee en coach</w:t>
      </w:r>
      <w:r>
        <w:rPr>
          <w:noProof/>
        </w:rPr>
        <w:tab/>
      </w:r>
      <w:r>
        <w:rPr>
          <w:noProof/>
        </w:rPr>
        <w:fldChar w:fldCharType="begin"/>
      </w:r>
      <w:r>
        <w:rPr>
          <w:noProof/>
        </w:rPr>
        <w:instrText xml:space="preserve"> PAGEREF _Toc284095086 \h </w:instrText>
      </w:r>
      <w:r>
        <w:rPr>
          <w:noProof/>
        </w:rPr>
      </w:r>
      <w:r>
        <w:rPr>
          <w:noProof/>
        </w:rPr>
        <w:fldChar w:fldCharType="separate"/>
      </w:r>
      <w:r>
        <w:rPr>
          <w:noProof/>
        </w:rPr>
        <w:t>8</w:t>
      </w:r>
      <w:r>
        <w:rPr>
          <w:noProof/>
        </w:rPr>
        <w:fldChar w:fldCharType="end"/>
      </w:r>
    </w:p>
    <w:p w14:paraId="0BD02513" w14:textId="77777777" w:rsidR="0072003D" w:rsidRDefault="0072003D" w:rsidP="0072003D">
      <w:pPr>
        <w:pStyle w:val="Inhopg2"/>
        <w:tabs>
          <w:tab w:val="right" w:leader="dot" w:pos="9056"/>
        </w:tabs>
        <w:spacing w:line="480" w:lineRule="auto"/>
        <w:rPr>
          <w:rFonts w:cstheme="minorBidi"/>
          <w:noProof/>
          <w:sz w:val="24"/>
          <w:szCs w:val="24"/>
          <w:lang w:eastAsia="ja-JP"/>
        </w:rPr>
      </w:pPr>
      <w:r>
        <w:rPr>
          <w:noProof/>
        </w:rPr>
        <w:t>Bijlage</w:t>
      </w:r>
      <w:r>
        <w:rPr>
          <w:noProof/>
        </w:rPr>
        <w:tab/>
      </w:r>
      <w:r>
        <w:rPr>
          <w:noProof/>
        </w:rPr>
        <w:fldChar w:fldCharType="begin"/>
      </w:r>
      <w:r>
        <w:rPr>
          <w:noProof/>
        </w:rPr>
        <w:instrText xml:space="preserve"> PAGEREF _Toc284095087 \h </w:instrText>
      </w:r>
      <w:r>
        <w:rPr>
          <w:noProof/>
        </w:rPr>
      </w:r>
      <w:r>
        <w:rPr>
          <w:noProof/>
        </w:rPr>
        <w:fldChar w:fldCharType="separate"/>
      </w:r>
      <w:r>
        <w:rPr>
          <w:noProof/>
        </w:rPr>
        <w:t>10</w:t>
      </w:r>
      <w:r>
        <w:rPr>
          <w:noProof/>
        </w:rPr>
        <w:fldChar w:fldCharType="end"/>
      </w:r>
    </w:p>
    <w:p w14:paraId="4B2AEF71" w14:textId="77777777" w:rsidR="0072003D" w:rsidRDefault="0072003D" w:rsidP="00A02CFE">
      <w:pPr>
        <w:pStyle w:val="Inhopg3"/>
        <w:rPr>
          <w:rFonts w:cstheme="minorBidi"/>
          <w:noProof/>
          <w:sz w:val="24"/>
          <w:szCs w:val="24"/>
          <w:lang w:eastAsia="ja-JP"/>
        </w:rPr>
      </w:pPr>
      <w:r>
        <w:rPr>
          <w:noProof/>
        </w:rPr>
        <w:t>Bijlage 1</w:t>
      </w:r>
      <w:r>
        <w:rPr>
          <w:noProof/>
        </w:rPr>
        <w:tab/>
      </w:r>
      <w:r>
        <w:rPr>
          <w:noProof/>
        </w:rPr>
        <w:fldChar w:fldCharType="begin"/>
      </w:r>
      <w:r>
        <w:rPr>
          <w:noProof/>
        </w:rPr>
        <w:instrText xml:space="preserve"> PAGEREF _Toc284095088 \h </w:instrText>
      </w:r>
      <w:r>
        <w:rPr>
          <w:noProof/>
        </w:rPr>
      </w:r>
      <w:r>
        <w:rPr>
          <w:noProof/>
        </w:rPr>
        <w:fldChar w:fldCharType="separate"/>
      </w:r>
      <w:r>
        <w:rPr>
          <w:noProof/>
        </w:rPr>
        <w:t>10</w:t>
      </w:r>
      <w:r>
        <w:rPr>
          <w:noProof/>
        </w:rPr>
        <w:fldChar w:fldCharType="end"/>
      </w:r>
    </w:p>
    <w:p w14:paraId="49309BF7" w14:textId="77777777" w:rsidR="0072003D" w:rsidRDefault="0072003D" w:rsidP="0072003D">
      <w:pPr>
        <w:pStyle w:val="Inhopg2"/>
        <w:tabs>
          <w:tab w:val="right" w:leader="dot" w:pos="9056"/>
        </w:tabs>
        <w:spacing w:line="480" w:lineRule="auto"/>
        <w:rPr>
          <w:rFonts w:cstheme="minorBidi"/>
          <w:noProof/>
          <w:sz w:val="24"/>
          <w:szCs w:val="24"/>
          <w:lang w:eastAsia="ja-JP"/>
        </w:rPr>
      </w:pPr>
      <w:r>
        <w:rPr>
          <w:noProof/>
        </w:rPr>
        <w:t>6.0. Opdrachten</w:t>
      </w:r>
      <w:r>
        <w:rPr>
          <w:noProof/>
        </w:rPr>
        <w:tab/>
      </w:r>
      <w:r>
        <w:rPr>
          <w:noProof/>
        </w:rPr>
        <w:fldChar w:fldCharType="begin"/>
      </w:r>
      <w:r>
        <w:rPr>
          <w:noProof/>
        </w:rPr>
        <w:instrText xml:space="preserve"> PAGEREF _Toc284095089 \h </w:instrText>
      </w:r>
      <w:r>
        <w:rPr>
          <w:noProof/>
        </w:rPr>
      </w:r>
      <w:r>
        <w:rPr>
          <w:noProof/>
        </w:rPr>
        <w:fldChar w:fldCharType="separate"/>
      </w:r>
      <w:r>
        <w:rPr>
          <w:noProof/>
        </w:rPr>
        <w:t>10</w:t>
      </w:r>
      <w:r>
        <w:rPr>
          <w:noProof/>
        </w:rPr>
        <w:fldChar w:fldCharType="end"/>
      </w:r>
    </w:p>
    <w:p w14:paraId="4C956D16" w14:textId="77777777" w:rsidR="0072003D" w:rsidRPr="0072003D" w:rsidRDefault="0072003D" w:rsidP="0072003D">
      <w:pPr>
        <w:spacing w:line="480" w:lineRule="auto"/>
      </w:pPr>
      <w:r>
        <w:fldChar w:fldCharType="end"/>
      </w:r>
    </w:p>
    <w:p w14:paraId="0C95A325" w14:textId="77777777" w:rsidR="0072003D" w:rsidRDefault="0072003D" w:rsidP="00D73125"/>
    <w:p w14:paraId="2F716997" w14:textId="77777777" w:rsidR="00D73125" w:rsidRDefault="00D73125" w:rsidP="00D73125"/>
    <w:p w14:paraId="2CEC871F" w14:textId="77777777" w:rsidR="00D73125" w:rsidRPr="00D73125" w:rsidRDefault="00D73125" w:rsidP="00D73125">
      <w:pPr>
        <w:rPr>
          <w:rFonts w:cstheme="minorHAnsi"/>
          <w:b/>
          <w:spacing w:val="60"/>
          <w:sz w:val="36"/>
        </w:rPr>
      </w:pPr>
    </w:p>
    <w:p w14:paraId="09086BC2" w14:textId="77777777" w:rsidR="00D73125" w:rsidRDefault="00D73125" w:rsidP="00D73125"/>
    <w:p w14:paraId="231AAD7F" w14:textId="77777777" w:rsidR="00D73125" w:rsidRDefault="00D73125" w:rsidP="00D73125"/>
    <w:p w14:paraId="517EA792" w14:textId="77777777" w:rsidR="00D73125" w:rsidRPr="00D73125" w:rsidRDefault="00D73125" w:rsidP="00D73125">
      <w:pPr>
        <w:sectPr w:rsidR="00D73125" w:rsidRPr="00D73125" w:rsidSect="000876CF">
          <w:footerReference w:type="even" r:id="rId11"/>
          <w:footerReference w:type="default" r:id="rId12"/>
          <w:pgSz w:w="11900" w:h="16840"/>
          <w:pgMar w:top="1417" w:right="1417" w:bottom="1417" w:left="1417" w:header="708" w:footer="708" w:gutter="0"/>
          <w:cols w:space="708"/>
          <w:titlePg/>
          <w:docGrid w:linePitch="360"/>
        </w:sectPr>
      </w:pPr>
    </w:p>
    <w:p w14:paraId="02EF5BFE" w14:textId="77777777" w:rsidR="00165B5D" w:rsidRDefault="000876CF" w:rsidP="000876CF">
      <w:pPr>
        <w:pStyle w:val="Kop2"/>
      </w:pPr>
      <w:bookmarkStart w:id="1" w:name="_Toc284095075"/>
      <w:r>
        <w:t>1.0.Theorieën binnen begeleiden van de professional</w:t>
      </w:r>
      <w:bookmarkEnd w:id="1"/>
      <w:r>
        <w:t xml:space="preserve"> </w:t>
      </w:r>
    </w:p>
    <w:p w14:paraId="33A8CB7B" w14:textId="77777777" w:rsidR="000876CF" w:rsidRDefault="000876CF" w:rsidP="000876CF"/>
    <w:p w14:paraId="6D930DF7" w14:textId="77777777" w:rsidR="000876CF" w:rsidRDefault="000876CF" w:rsidP="000876CF">
      <w:r>
        <w:t xml:space="preserve">Binnen de module begeleiden van de professional heb ik verschillende theoretische kennis mogen vergaren. In dit hoofdstuk zal ik een toelichting geven over de theorieën die ik heb geleerd en in de praktijk heb toegepast. </w:t>
      </w:r>
    </w:p>
    <w:p w14:paraId="3D8BBD3C" w14:textId="77777777" w:rsidR="000876CF" w:rsidRDefault="000876CF" w:rsidP="000876CF"/>
    <w:p w14:paraId="34E76E0E" w14:textId="73FB04E3" w:rsidR="000876CF" w:rsidRDefault="000876CF" w:rsidP="0038459C">
      <w:pPr>
        <w:pStyle w:val="Kop3"/>
        <w:numPr>
          <w:ilvl w:val="1"/>
          <w:numId w:val="4"/>
        </w:numPr>
      </w:pPr>
      <w:bookmarkStart w:id="2" w:name="_Toc284095076"/>
      <w:r>
        <w:t>Theorie en methodiek e coaching</w:t>
      </w:r>
      <w:bookmarkEnd w:id="2"/>
      <w:r>
        <w:t xml:space="preserve"> </w:t>
      </w:r>
    </w:p>
    <w:p w14:paraId="17996D19" w14:textId="77777777" w:rsidR="0038459C" w:rsidRDefault="0038459C" w:rsidP="0038459C"/>
    <w:p w14:paraId="44F1459D" w14:textId="77777777" w:rsidR="0038459C" w:rsidRDefault="0038459C" w:rsidP="0038459C">
      <w:r>
        <w:t xml:space="preserve">Binnen het eerste deel van begeleiden van de professional is er aandacht besteed aan e coaching. Om dit in de praktijk toe te passen werd er eerst een workshop georganiseerd. Na het volgen van deze workshop mocht het e coaching traject starten. Aan de hand van de e coach gesprekken is er een reflectie geschreven. Deze reflectie staat hieronder uitgewerkt. </w:t>
      </w:r>
    </w:p>
    <w:p w14:paraId="18FFDBD1" w14:textId="77777777" w:rsidR="0038459C" w:rsidRDefault="0038459C" w:rsidP="0038459C"/>
    <w:p w14:paraId="5C007482" w14:textId="77777777" w:rsidR="0038459C" w:rsidRDefault="0038459C" w:rsidP="0038459C">
      <w:r>
        <w:t xml:space="preserve">Om het traject mogelijk te kunnen maken heb ik de coachee aangemeld bij de coachcampus. Door gebruik te maken van coachcampus is de privacy gewaarborgd. Doordat ik in mijn eerste bericht de coachee inlog gegevens moest geven is hier voor mij het contact begonnen, In dit bericht heb ik inhoudelijk weinig over het coach traject gesproken. Ik heb enkel de desbetreffende informatie gegeven en de afspraak gemaakt dat het eerste bericht op de coachcampus van mijn kant zal zijn. Door de afspraak te maken wist de coachee ongeveer waar die aan toe was. Ik heb besloten in het eerste bericht weinig inhoudelijke onderwerpen te bespreken. Ik heb de keuzen gemaakt om dit te doen, wanneer de coachee gebruik kon maken van de coach campus. </w:t>
      </w:r>
    </w:p>
    <w:p w14:paraId="188290D2" w14:textId="77777777" w:rsidR="0038459C" w:rsidRDefault="0038459C" w:rsidP="0038459C"/>
    <w:p w14:paraId="63FA89D9" w14:textId="77777777" w:rsidR="0038459C" w:rsidRDefault="0038459C" w:rsidP="0038459C">
      <w:r>
        <w:t xml:space="preserve">Nadat de coachee toegang had tot de coachcampus ben ik het daadwerkelijke coachtraject gestart. In dit bericht vond ik het belangrijk om te werken aan een vertrouwensrelatie. Hier ben ik mee begonnen door de coachee te complimenteren dat hij stap had gemaakt naar e-coaching. Door dit te hebben gedaan, heb ik gebruik gemaakt van een taalstrategie (Direct met positieve relatiegerichte middelen). Tevens door te hebben geschreven heb ik ook de eerste versnelling van de schakelbak toegepast (positief aansluiten). Hierna ben ik mezelf gaan voorstellen en wat ik belangrijk vind binnen het coachen. Ook heb ik met de coachee afspraken gemaakt over ons contact. Dit heb ik bewust gedaan, omdat ik wil dat de coachee weet waar hij of zij aan toe is. Tevens heb ik de coachee een aantal vragen gesteld om inzicht te krijgen in zijn huidige situatie. In de fase van het gesprek ben ik vooral in de eerste en tweede versnelling van de schakelbak actief geweest. Tot slot was de coachee vooral bezig met het doen van assertieve en expressieve taalhandelingen. Dit omdat de coachee over zijn situatie en gevoel schrijft. </w:t>
      </w:r>
    </w:p>
    <w:p w14:paraId="1D874790" w14:textId="77777777" w:rsidR="0038459C" w:rsidRDefault="0038459C" w:rsidP="0038459C"/>
    <w:p w14:paraId="69D13135" w14:textId="77777777" w:rsidR="0038459C" w:rsidRDefault="0038459C" w:rsidP="0038459C">
      <w:r>
        <w:t xml:space="preserve">De coachee antwoordde openhartig in mijn bericht. Door het bericht te lezen van de coachee, kon ik ongeveer een beeld scheppen van zijn huidige situatie. Echter wilde ik de situatie nog wat duidelijk hebben en heb ik meerdere vragen gesteld in het tweede bericht. In dit bericht heb ik wederom gebruik gemaakt van een taalstrategie (direct met een positieve relatiegerichte middelen). Tevens ben ik de reactie van de coachee aan het samenvatten. Door dit te doen bevind ik me in de derde versnelling van de schakelbak. Bovendien ben ik ook bezig met de feiten (kippentrappetje) in kaart te brengen. In mijn vraagstelling ben ik vooral bezig met de mens-as. Die zie ik terug in mijn bericht, doordat ik naar de gevoelens en de beleving van de coachee vraag. Om het probleem van de coachee verder te kunnen analyseren heb ik een kleine huiswerkopdracht mee gegeven. Als ik mijn blik werp op e-coaching bevind ik me vooral in de analyse fase. Dit komt omdat ik de situatie van de coachee beter in kaart wil krijgen. </w:t>
      </w:r>
    </w:p>
    <w:p w14:paraId="1959AC8D" w14:textId="77777777" w:rsidR="0038459C" w:rsidRDefault="0038459C" w:rsidP="0038459C"/>
    <w:p w14:paraId="203D5F16" w14:textId="77777777" w:rsidR="0038459C" w:rsidRDefault="0038459C" w:rsidP="0038459C">
      <w:r>
        <w:t xml:space="preserve">In het derde gesprek wilde ik de situatie van de coachee nog helderder maken. Echter had ik gehoopt hier verder in te zijn. In het face-to-face contact heb je de mogelijkheid om meerdere vragen te stellen in een bepaalde tijdsduur. Helaas is dit met e-coaching niet mogelijk omdat je de berichten zo kort en krachtig mogelijk wilt houden. In het vervolg zal ik dan misschien ook een bericht schijven en een dag later versturen. Door dit te doen heb je nog de tijd om je verhaal extra te kunnen laten bezinken. Desondanks heb ik het verhaal  van de coachee wederom samengevat. Ook ben ik me verder gaan verdiepen in de feiten op de mens en taak as (kippentrapje)  Wederom heb ik de coachee een opdracht gegeven. De coachee wilde graag in gesprek met zijn leidinggevende, maar wist niet goed hoe. Ik heb er voor gekozen om de coachee zelf op zoek te laten gaan naar een manier die bij hem past. Dit heb ik gedaan, omdat de coachee vanuit zijn eigen kunnen moet handelen. Ook in dit deel van het traject bevind ik me nog in de analyse fase. </w:t>
      </w:r>
    </w:p>
    <w:p w14:paraId="6D759BDE" w14:textId="77777777" w:rsidR="0038459C" w:rsidRDefault="0038459C" w:rsidP="0038459C"/>
    <w:p w14:paraId="53E97B6C" w14:textId="77777777" w:rsidR="0038459C" w:rsidRDefault="0038459C" w:rsidP="0038459C">
      <w:r>
        <w:t xml:space="preserve">In het vierde en laatste gesprek doet de coachee een declaratieven uitspraak. De coachee vroeg mij om tips om in gesprek te gaan met zijn leidinggevende. Ik heb hem wederom terug gegeven dat het belangrijk is dat hij opzoek gaat naar de voor hem passende oplossing. Ook kreeg ik in deze fase van het contact een beeld van het probleem. Bovendien was het ook zichtbaar dat het probleem zich op de mens en taak- as afspeelde. </w:t>
      </w:r>
    </w:p>
    <w:p w14:paraId="3F30CE1A" w14:textId="77777777" w:rsidR="0038459C" w:rsidRDefault="0038459C" w:rsidP="0038459C"/>
    <w:p w14:paraId="4E5F9C8D" w14:textId="77777777" w:rsidR="0038459C" w:rsidRDefault="0038459C" w:rsidP="0038459C">
      <w:r>
        <w:t xml:space="preserve">Als ik terugblik op het contact met de coachee miste ik erg het face to face contact. Ook had ik verwacht na vier gesprekken verder te zijn. Na vier gesprekken had ik de feiten en problemen duidelijk. In mijn vierde bericht ben begonnen met de derde en vierde stap van het kippentrappetje. Ik wilde van de coachee weten wat hij wilde in zijn situatie en hoe hij dit wilde oplossen. Binnen het ABC model ben ik vooral in de analyse fase actief geweest. Echter heb ik wel in mijn laatste bericht de aanzet gemaakt om naar de bahvioral fase te gaan. </w:t>
      </w:r>
    </w:p>
    <w:p w14:paraId="4505B6A6" w14:textId="77777777" w:rsidR="0038459C" w:rsidRDefault="0038459C" w:rsidP="0038459C">
      <w:r>
        <w:t xml:space="preserve">Als toekomstig professional ben ik van mening dat e-coaching een handig hulpmiddel is in het contact met de coachee. Echter zal ik wel het face to face contact missen. Echter is het wel een effectieve manier van coachen. </w:t>
      </w:r>
    </w:p>
    <w:p w14:paraId="097A23D1" w14:textId="77086B0D" w:rsidR="0038459C" w:rsidRPr="0038459C" w:rsidRDefault="0038459C" w:rsidP="0038459C">
      <w:r>
        <w:t xml:space="preserve">   </w:t>
      </w:r>
    </w:p>
    <w:p w14:paraId="2D75DEF6" w14:textId="77777777" w:rsidR="000876CF" w:rsidRDefault="000876CF" w:rsidP="000876CF">
      <w:pPr>
        <w:pStyle w:val="Kop3"/>
      </w:pPr>
      <w:bookmarkStart w:id="3" w:name="_Toc284095077"/>
      <w:r>
        <w:t>1.2. Theorie strategisch coachen</w:t>
      </w:r>
      <w:bookmarkEnd w:id="3"/>
      <w:r>
        <w:t xml:space="preserve"> </w:t>
      </w:r>
    </w:p>
    <w:p w14:paraId="1DF74EF9" w14:textId="77777777" w:rsidR="002458CA" w:rsidRDefault="002458CA" w:rsidP="002458CA"/>
    <w:p w14:paraId="339D6480" w14:textId="77777777" w:rsidR="002458CA" w:rsidRDefault="002458CA" w:rsidP="002458CA">
      <w:r>
        <w:t xml:space="preserve">De opgedane kennis binnen strategisch coachen heb ik stapsgewijs toegepast in mijn coach traject met de leerlingen van het Zadkine. Om te beginnen ben ik gestart met contact contract. Binnen deze methodiek is het de bedoeling om te komen tot een samenwerkingsrelatie met de coachee. Om de beginnen heb ik ten alle tijdens positief aangesloten bij de coachee. Dit gedaan door met elkaar kennis te maken. Hierna ben ik begonnen met het stellen van vragen om de situatie van de coachee helderder te maken. Tot slot heb ik hiervan een samenvatting gemaakt en mijn eigen mening gegeven. Als coach moest ik er erg aan wenen om mijn eigen mening te geven. Dit komt doordat dit binnen de opleiding maatschappelijk werk en dienstverlening niet word geaccepteerd. </w:t>
      </w:r>
    </w:p>
    <w:p w14:paraId="38254543" w14:textId="77777777" w:rsidR="002458CA" w:rsidRDefault="002458CA" w:rsidP="002458CA"/>
    <w:p w14:paraId="08DEEF1D" w14:textId="4BF8A3D3" w:rsidR="002458CA" w:rsidRDefault="00072433" w:rsidP="002458CA">
      <w:r>
        <w:t xml:space="preserve">Na de schakelbak te hebben doorlopen ben ik in het proces verder gaan werken volgens het kippentrappetje. Hierin heb ik gebruik gemaakt van de mens en taak as. Echter merkte ik tijdens het coachen dat de leerlingen behoeften hadden aan de taak as. Echter wilde ik de mens er ook in meenemen.  Doordat een aantal </w:t>
      </w:r>
      <w:r w:rsidR="00283F08">
        <w:t>coachee ‘s</w:t>
      </w:r>
      <w:r>
        <w:t xml:space="preserve"> moeite hadden met het plannen en uitvoeren van hun huiswerk waren ze continu in beweging op de taak-as. Echter wilde ik ook de verdiepingsslag maken richting de mens-as. Met als doel de leerlingen bewuster maken van waarom ze hun huiswerk moest maken en plannen. Hieronder is een de coaching matrix uitgewerkt waarin </w:t>
      </w:r>
      <w:r w:rsidR="00EA0BB5">
        <w:t xml:space="preserve">de coachee werkte. </w:t>
      </w:r>
      <w:r>
        <w:t xml:space="preserve"> </w:t>
      </w:r>
    </w:p>
    <w:p w14:paraId="6B87E1DB" w14:textId="77777777" w:rsidR="00072433" w:rsidRDefault="00072433" w:rsidP="002458CA"/>
    <w:tbl>
      <w:tblPr>
        <w:tblStyle w:val="Tabelraster"/>
        <w:tblW w:w="0" w:type="auto"/>
        <w:tblLook w:val="04A0" w:firstRow="1" w:lastRow="0" w:firstColumn="1" w:lastColumn="0" w:noHBand="0" w:noVBand="1"/>
      </w:tblPr>
      <w:tblGrid>
        <w:gridCol w:w="4603"/>
        <w:gridCol w:w="4603"/>
      </w:tblGrid>
      <w:tr w:rsidR="00072433" w14:paraId="48238D3A" w14:textId="77777777" w:rsidTr="00072433">
        <w:trPr>
          <w:trHeight w:val="2279"/>
        </w:trPr>
        <w:tc>
          <w:tcPr>
            <w:tcW w:w="4603" w:type="dxa"/>
          </w:tcPr>
          <w:p w14:paraId="56F082D9" w14:textId="77777777" w:rsidR="00072433" w:rsidRDefault="00EA0BB5" w:rsidP="00EA0BB5">
            <w:pPr>
              <w:pStyle w:val="Lijstalinea"/>
              <w:numPr>
                <w:ilvl w:val="0"/>
                <w:numId w:val="3"/>
              </w:numPr>
            </w:pPr>
            <w:r>
              <w:t xml:space="preserve">Feiten </w:t>
            </w:r>
          </w:p>
          <w:p w14:paraId="63D89513" w14:textId="77777777" w:rsidR="00EA0BB5" w:rsidRDefault="00EA0BB5" w:rsidP="00EA0BB5">
            <w:r>
              <w:t xml:space="preserve">Ik vergeet welke opdrachten en huiswerk ik moet maken voor mijn opleiding ICT </w:t>
            </w:r>
          </w:p>
        </w:tc>
        <w:tc>
          <w:tcPr>
            <w:tcW w:w="4603" w:type="dxa"/>
          </w:tcPr>
          <w:p w14:paraId="06DBD65E" w14:textId="77777777" w:rsidR="00072433" w:rsidRDefault="00EA0BB5" w:rsidP="002458CA">
            <w:r>
              <w:t>4. Actie</w:t>
            </w:r>
          </w:p>
          <w:p w14:paraId="3ABB8D2B" w14:textId="77777777" w:rsidR="00EA0BB5" w:rsidRDefault="00EA0BB5" w:rsidP="002458CA">
            <w:r>
              <w:t xml:space="preserve">Ik ga een agenda kopen waarin ik mijn huiswerk en opdracht in schrijf. Deze agenda ga ik nauwlettend in de gate houden om mijn huiswerk en opdracht op tijd af te hebben. </w:t>
            </w:r>
          </w:p>
        </w:tc>
      </w:tr>
      <w:tr w:rsidR="00072433" w14:paraId="5074D24D" w14:textId="77777777" w:rsidTr="00072433">
        <w:trPr>
          <w:trHeight w:val="2438"/>
        </w:trPr>
        <w:tc>
          <w:tcPr>
            <w:tcW w:w="4603" w:type="dxa"/>
          </w:tcPr>
          <w:p w14:paraId="16EDC569" w14:textId="77777777" w:rsidR="00072433" w:rsidRDefault="00EA0BB5" w:rsidP="00EA0BB5">
            <w:pPr>
              <w:pStyle w:val="Lijstalinea"/>
              <w:numPr>
                <w:ilvl w:val="0"/>
                <w:numId w:val="3"/>
              </w:numPr>
            </w:pPr>
            <w:r>
              <w:t xml:space="preserve">Probleem </w:t>
            </w:r>
          </w:p>
          <w:p w14:paraId="3ABB10BB" w14:textId="77777777" w:rsidR="00EA0BB5" w:rsidRDefault="00EA0BB5" w:rsidP="00EA0BB5">
            <w:r>
              <w:t xml:space="preserve">Ik kom op school zonder dat ik iets af heb. Ik voel me dom wanneer ik vergeet wat ik voor opleiding moet doen. </w:t>
            </w:r>
          </w:p>
        </w:tc>
        <w:tc>
          <w:tcPr>
            <w:tcW w:w="4603" w:type="dxa"/>
          </w:tcPr>
          <w:p w14:paraId="357DA9A1" w14:textId="77777777" w:rsidR="00072433" w:rsidRDefault="00EA0BB5" w:rsidP="00EA0BB5">
            <w:pPr>
              <w:pStyle w:val="Lijstalinea"/>
              <w:numPr>
                <w:ilvl w:val="0"/>
                <w:numId w:val="3"/>
              </w:numPr>
            </w:pPr>
            <w:r>
              <w:t xml:space="preserve">Doel </w:t>
            </w:r>
          </w:p>
          <w:p w14:paraId="30E15B35" w14:textId="77777777" w:rsidR="00EA0BB5" w:rsidRDefault="00EA0BB5" w:rsidP="00EA0BB5">
            <w:r>
              <w:t xml:space="preserve">Ik wil me opdrachten en huiswerk op tijd af hebben.  Ik wil niet voor schut staan op school wanneer ik met werk niet af heb. </w:t>
            </w:r>
          </w:p>
        </w:tc>
      </w:tr>
    </w:tbl>
    <w:p w14:paraId="2CB4A9D8" w14:textId="77777777" w:rsidR="00072433" w:rsidRDefault="00072433" w:rsidP="002458CA"/>
    <w:p w14:paraId="29E47D17" w14:textId="77777777" w:rsidR="002458CA" w:rsidRDefault="002458CA" w:rsidP="002458CA"/>
    <w:p w14:paraId="3D9FA8FB" w14:textId="77777777" w:rsidR="002458CA" w:rsidRDefault="00EA0BB5" w:rsidP="002458CA">
      <w:r>
        <w:t xml:space="preserve">Door gebruik te hebben gemaakt van de coaching matrix werd de situatie voor de coachee helder vormgegeven. Bovendien is de coachee actief gaan werken aan zijn doel. Met als resultaat dat die al ze vakken en opdrachten momenteel heeft gehaald. </w:t>
      </w:r>
    </w:p>
    <w:p w14:paraId="312285EB" w14:textId="3998546D" w:rsidR="00EA0BB5" w:rsidRDefault="00EA0BB5" w:rsidP="002458CA">
      <w:r>
        <w:t xml:space="preserve">Tijdens de module begeleiden van de professional 2 is er aandacht besteed aan de transactionele analyse (TA) .  Door gebruik te maken van gebruik te maken van de TA heb ik in beeld gekregen wat voor </w:t>
      </w:r>
      <w:r w:rsidR="00283F08">
        <w:t>coachee ‘s ik</w:t>
      </w:r>
      <w:r>
        <w:t xml:space="preserve"> begeleid. Ook ben ik opzoek gegaan naar </w:t>
      </w:r>
      <w:r w:rsidR="00AF5C65">
        <w:t>wie</w:t>
      </w:r>
      <w:r>
        <w:t xml:space="preserve"> ik nou </w:t>
      </w:r>
      <w:r w:rsidR="00480E3B">
        <w:t>eigenlijk</w:t>
      </w:r>
      <w:r>
        <w:t xml:space="preserve"> ben. Hieruit kwam naar voren dat ik een kritische ouder was. </w:t>
      </w:r>
      <w:r w:rsidR="00480E3B">
        <w:t>Uit de driver kwam ‘</w:t>
      </w:r>
      <w:r w:rsidR="00480E3B" w:rsidRPr="00480E3B">
        <w:rPr>
          <w:i/>
        </w:rPr>
        <w:t>wees perfect’</w:t>
      </w:r>
      <w:r w:rsidR="00480E3B">
        <w:t xml:space="preserve"> naar voren.  Dit herken ik ook terug in mezelf. Ik ben zeer perfectionistisch en wi</w:t>
      </w:r>
      <w:r w:rsidR="00AF5C65">
        <w:t xml:space="preserve">l alles zo goed mogelijk doen. </w:t>
      </w:r>
    </w:p>
    <w:p w14:paraId="14784EF5" w14:textId="77777777" w:rsidR="00AF5C65" w:rsidRDefault="00AF5C65" w:rsidP="002458CA"/>
    <w:p w14:paraId="6679C486" w14:textId="073CC797" w:rsidR="00AF5C65" w:rsidRDefault="0038459C" w:rsidP="00AF5C65">
      <w:pPr>
        <w:pStyle w:val="Kop3"/>
      </w:pPr>
      <w:bookmarkStart w:id="4" w:name="_Toc284095078"/>
      <w:r>
        <w:t>1.3.</w:t>
      </w:r>
      <w:r w:rsidR="00AF5C65">
        <w:t>Individuele en groepen-team-coachen</w:t>
      </w:r>
      <w:bookmarkEnd w:id="4"/>
    </w:p>
    <w:p w14:paraId="6875395F" w14:textId="77777777" w:rsidR="00AF5C65" w:rsidRDefault="00AF5C65" w:rsidP="00AF5C65"/>
    <w:p w14:paraId="7426D28A" w14:textId="77777777" w:rsidR="00AF5C65" w:rsidRPr="00AF5C65" w:rsidRDefault="00AF5C65" w:rsidP="00AF5C65">
      <w:r>
        <w:t>Binnen de module begeleiden van de professional was het doel het coachen van individuen.  Het coachen van de leerling heb ik actief gedaan. Aangezien ik de gesprekken serieus wil voeren, heb ik er voor gekozen om per week twee leerlingen te bespreken. Dit zorgt ervoor dat het niet te veel word en ik me aandacht goed bij de coachee kan houden. Dit vond ik zeker belangrijk aangezien ik geleerde theorie in de praktijk moest toepassen. Door niet teveel gesprekken te doen bleef ik scherp tijdens het coachen. Achteraf ben ik zeer blij met de keuzen die ik hierin heb gemaakt. Door dit te hebben gedaan was ik scherp tijdens de coachgesprekken en het observeren van mijn coachpartner. Ook het aantal gesprekken met de coachees’s verschilde. Zodoende heb ik met twee leerlingen acht gesprekken</w:t>
      </w:r>
      <w:r w:rsidR="00D73125">
        <w:t xml:space="preserve"> gevoerd en met de andere twee vijf</w:t>
      </w:r>
      <w:r>
        <w:t xml:space="preserve"> gesprekken. </w:t>
      </w:r>
    </w:p>
    <w:p w14:paraId="106800F5" w14:textId="77777777" w:rsidR="000876CF" w:rsidRDefault="000876CF" w:rsidP="000876CF"/>
    <w:p w14:paraId="00F95E32" w14:textId="77777777" w:rsidR="00AF5C65" w:rsidRDefault="00AF5C65" w:rsidP="000876CF">
      <w:r>
        <w:t xml:space="preserve">Het coachen van groepen en teams is in de les theoretisch toegelicht door mede studenten. </w:t>
      </w:r>
      <w:r w:rsidR="00D73125">
        <w:t xml:space="preserve">Ook ik heb hier me bijdragen in gehad in het onderwerp coachen van teams. Het coachen van team vond ik een interessant onderwerp. Dit omdat er meer mogelijkheden zijn tot interactie en activiteiten. Het coachen van groepen en teams kwam voor mij overeen met een module die gegeven werd binnen de opleiding MWD. Tijdens het afronden van het coachcontact met de leerlingen hebben we besloten er een groepsbijeenkomst van te maken. In deze groep zaten de leerlingen waarvan de coachgesprekken al waren afgerond. </w:t>
      </w:r>
      <w:r w:rsidR="00320CE9">
        <w:t xml:space="preserve">Door de afsluiting in groepsverband te doen was er sprake van een hoop interactie en vulde leerlingen elkaar aan. Ook vonden de leerlingen het goed om het coachcontact op deze wijzen af te ronden. </w:t>
      </w:r>
    </w:p>
    <w:p w14:paraId="799F5790" w14:textId="39FF2917" w:rsidR="000876CF" w:rsidRDefault="0038459C" w:rsidP="0038459C">
      <w:pPr>
        <w:pStyle w:val="Kop3"/>
      </w:pPr>
      <w:bookmarkStart w:id="5" w:name="_Toc284095079"/>
      <w:r>
        <w:t>1.4.Normen en waarden</w:t>
      </w:r>
      <w:bookmarkEnd w:id="5"/>
      <w:r>
        <w:t xml:space="preserve"> </w:t>
      </w:r>
    </w:p>
    <w:p w14:paraId="0CD81F84" w14:textId="77777777" w:rsidR="0038459C" w:rsidRDefault="0038459C" w:rsidP="0038459C"/>
    <w:p w14:paraId="789C1496" w14:textId="77777777" w:rsidR="0038459C" w:rsidRDefault="0038459C" w:rsidP="0038459C">
      <w:r>
        <w:t xml:space="preserve">Tijdens het professioneel handelen ben ik me bewust geweest van mijn eigen normen en waarden. Ook heb ik in mijn coachcontact te maken gehad met botsende normen en waarden. Dit gebeurde wanneer een coachee begon te vertellen dat hij gemiddeld dertig uur per week besteed aan gamen. Buiten deze tijd om maakte hij tijd voor zijn huiswerk. De normen en waarden van de coachee boste met die van mij. Dit omdat ik eerst mijn schoolwerk maak en daarna tijd vrij maak voor mijzelf. Om mijn normen en waarden niet mee te nemen in het coachcontact heb ik er voor gekozen om coachee met zijn normen en waarden te accepteren. Door dit te doen was het voor mij mogelijk om de coachee te coachen. Echter wanneer de coachee mijn mening vroeg over zijn game gedrag zou ik hem dit wel vertellen. </w:t>
      </w:r>
    </w:p>
    <w:p w14:paraId="5A3DBB5B" w14:textId="77777777" w:rsidR="0038459C" w:rsidRDefault="0038459C" w:rsidP="0038459C"/>
    <w:p w14:paraId="4921A1AE" w14:textId="77777777" w:rsidR="0038459C" w:rsidRDefault="0038459C" w:rsidP="0038459C">
      <w:r>
        <w:t xml:space="preserve">Ook zijn er in het traject zingevingsvragen aan de orde gekomen. Zo wilde een coachee accepteren dat zijn broertje gehandicapt is. Hij stelde mij de volgende vraag: </w:t>
      </w:r>
    </w:p>
    <w:p w14:paraId="5EE27011" w14:textId="77777777" w:rsidR="0038459C" w:rsidRDefault="0038459C" w:rsidP="0038459C"/>
    <w:p w14:paraId="1F09B65C" w14:textId="655EA5EF" w:rsidR="0038459C" w:rsidRDefault="0038459C" w:rsidP="0038459C">
      <w:r>
        <w:t>wanneer ben ik een goede broer voor mijn broertje?</w:t>
      </w:r>
    </w:p>
    <w:p w14:paraId="3A0B4EFF" w14:textId="77777777" w:rsidR="0038459C" w:rsidRDefault="0038459C" w:rsidP="0038459C"/>
    <w:p w14:paraId="1445A6B0" w14:textId="52A5B486" w:rsidR="0038459C" w:rsidRPr="0038459C" w:rsidRDefault="0038459C" w:rsidP="0038459C">
      <w:r>
        <w:t>Toen de coachee deze vraag bij me neerlegde vond ik het moeilijk om hier antwoord op te geven. Bovendien herkende ik in deze vraag een zingevingsvraag. Ik heb er toen voor gekozen om de vraag om te draaien. Hierbij vroeg ik aan de coachee wanneer ben jij een goede broer voor je broertje?. Aangezien de casus steeds complexer werd heb ik er voor gekozen om deze bij supervisie in te brengen.</w:t>
      </w:r>
    </w:p>
    <w:p w14:paraId="70EF2061" w14:textId="77777777" w:rsidR="000876CF" w:rsidRDefault="000876CF"/>
    <w:p w14:paraId="7B10BD87" w14:textId="64235066" w:rsidR="0038459C" w:rsidRDefault="004362F3" w:rsidP="004362F3">
      <w:pPr>
        <w:pStyle w:val="Kop2"/>
      </w:pPr>
      <w:bookmarkStart w:id="6" w:name="_Toc284095080"/>
      <w:r>
        <w:t>2.0 integratie minor begeleidingskunde</w:t>
      </w:r>
      <w:bookmarkEnd w:id="6"/>
      <w:r>
        <w:t xml:space="preserve">  </w:t>
      </w:r>
    </w:p>
    <w:p w14:paraId="39D03F68" w14:textId="77777777" w:rsidR="004362F3" w:rsidRDefault="004362F3" w:rsidP="004362F3"/>
    <w:p w14:paraId="051D5745" w14:textId="3676BC5B" w:rsidR="004362F3" w:rsidRDefault="004362F3" w:rsidP="004362F3">
      <w:r>
        <w:t>Binnen de minor bege</w:t>
      </w:r>
      <w:r w:rsidR="008731D4">
        <w:t>leidingskunde worden er diverse modules aangeboden. Het doel van deze diverse modules is om er een koppeling mee te maken en ze samen te voegen. Zodoende is er veel overlap tussen de module begeleiden van professionals en aankomen in de haven. Binnen aankomen in de haven is het mogelijk om je handelen richting de coachee bespreekbaar te maken aan de hand met methodieken en technieken die geleerd zijn binnen begeleiden van de professional.  Ook narratieve begeleidingskunde kwam veelal terug in de gesprekken met de coachee. D</w:t>
      </w:r>
      <w:r w:rsidR="00F64D70">
        <w:t xml:space="preserve">oor hier gebruik van te maken kijk en luister je anders naar het verhaal van de coachee. Ook de module persoonlijk meesterschap hebben een bijdragen geleverd in de coaching van de Zadkine studenten. Binnen persoonlijk meesterschap kreeg je technieken en methodieken aangeleerd om het positieve naar voren te halen bij de coachee. Door gebruik te maken van deze technieken was het mogelijk dat de coachee met veel plezier zijn opleiding deed. </w:t>
      </w:r>
    </w:p>
    <w:p w14:paraId="0424CF92" w14:textId="77777777" w:rsidR="00F64D70" w:rsidRDefault="00F64D70" w:rsidP="004362F3"/>
    <w:p w14:paraId="133BC5B8" w14:textId="14607F9C" w:rsidR="00F64D70" w:rsidRDefault="00F64D70" w:rsidP="004362F3">
      <w:r>
        <w:t xml:space="preserve">Door de diverse modules samen te voegen in de coachpraktijk was je als coach eclectisch aan het werk. Ook waren er modules waar je in het coachcontact niet mee kon werken. Deze modules had het doel om jezelf als coach beter te leren kennen. Zodoende heb ik kennis gemaakt met mijn blinde vlek binnen de lessen van persoonlijk ondernemerschap. Ook binnen de aankomen in de haven is hier veel aandacht aan besteed. In het tweede kwartaal was er een nieuw aanbod aan lessen. Hiervan stonden twee modules in het teken van zingeving en ethiek. </w:t>
      </w:r>
      <w:r w:rsidR="00A01327">
        <w:t xml:space="preserve">Deze modules heb ik als toekomstig coach onbewust minder gebruikt in de coachpraktijk. Dit heeft er mede mee te maken dat ik de afgelopen drie jaar veel vergelijkende modules heb gehad. Ook de module begeleiden van de professional heeft een bijdragen geleverd aan mijn ontwikkeling als coach. Zodoende heb ik in mijn coach contact gebruik gemaakt van de transsectionele analyse en de dimensies van Van Hofstede. </w:t>
      </w:r>
    </w:p>
    <w:p w14:paraId="1436DF37" w14:textId="77777777" w:rsidR="00A01327" w:rsidRDefault="00A01327" w:rsidP="004362F3">
      <w:pPr>
        <w:sectPr w:rsidR="00A01327" w:rsidSect="000876CF">
          <w:pgSz w:w="11900" w:h="16840"/>
          <w:pgMar w:top="1417" w:right="1417" w:bottom="1417" w:left="1417" w:header="708" w:footer="708" w:gutter="0"/>
          <w:cols w:space="708"/>
          <w:titlePg/>
          <w:docGrid w:linePitch="360"/>
        </w:sectPr>
      </w:pPr>
    </w:p>
    <w:p w14:paraId="59EAAFE4" w14:textId="68656093" w:rsidR="00A01327" w:rsidRDefault="00A01327" w:rsidP="004362F3"/>
    <w:p w14:paraId="1B6AAA07" w14:textId="181E0578" w:rsidR="00A01327" w:rsidRDefault="00A01327" w:rsidP="00A01327">
      <w:pPr>
        <w:pStyle w:val="Kop2"/>
      </w:pPr>
      <w:bookmarkStart w:id="7" w:name="_Toc284095081"/>
      <w:r>
        <w:t>3.0.Toekomstig beroep</w:t>
      </w:r>
      <w:bookmarkEnd w:id="7"/>
      <w:r>
        <w:t xml:space="preserve"> </w:t>
      </w:r>
    </w:p>
    <w:p w14:paraId="52C480D1" w14:textId="77777777" w:rsidR="00A01327" w:rsidRDefault="00A01327" w:rsidP="00A01327"/>
    <w:p w14:paraId="578EC2EB" w14:textId="4892225A" w:rsidR="00A01327" w:rsidRDefault="00A01327" w:rsidP="00A01327">
      <w:r>
        <w:t>Momenteel ben ik bezig met de afronding van de opleiding maatschappelijk werk en dienstverlening. In mijn derde studiejaar heb ik een halfjaar stage gelopen bij het bedrijfsmaatschappelijk werk. Hier kwam ik tegen dat het bedrijf ve</w:t>
      </w:r>
      <w:r w:rsidR="00DC4197">
        <w:t xml:space="preserve">el gebruik maakte van coaching. Dit was voor mij de eerste reden om te kiezen voor de minor begeleidingskunde. Als tweede wil ik graag na mijn studie de opleiding bedrijfsmaatschappelijk werk volgen. Voor mij zal de minor begeleidingskunde betekenen dat ik </w:t>
      </w:r>
      <w:r w:rsidR="006B3442">
        <w:t>met verschillende methodieken en technieken</w:t>
      </w:r>
      <w:r w:rsidR="00DC4197">
        <w:t xml:space="preserve"> kan werken met coachee ‘s, en cliënten. Wanneer de cliënt coaching nodig</w:t>
      </w:r>
      <w:r w:rsidR="006B3442">
        <w:t xml:space="preserve"> heeft kan ik hem coaching bieden</w:t>
      </w:r>
      <w:r w:rsidR="00DC4197">
        <w:t xml:space="preserve">. Wanneer de cliënt directe hulpverlening </w:t>
      </w:r>
      <w:r w:rsidR="006B3442">
        <w:t>nodig heeft kan ik hem die bieden</w:t>
      </w:r>
      <w:r w:rsidR="00DC4197">
        <w:t xml:space="preserve">. Mijn uiteindelijke doel is om mijn kennis en achtergrond binnen het maatschappelijk werk samen te voegen met coaching. Door dit te doen zal ik nog meer werken aan de zelfstandigheid en intrinsieke motivatie van de coachee of cliënt.  Het uiteindelijk doel zal zijn om de opleiding coaching te gaan volgen. Echter zal ik hier nog een aantal jaar voor moeten wachten. </w:t>
      </w:r>
    </w:p>
    <w:p w14:paraId="293CA0F3" w14:textId="77777777" w:rsidR="006B3442" w:rsidRDefault="006B3442" w:rsidP="00A01327"/>
    <w:p w14:paraId="15F76458" w14:textId="00D890CC" w:rsidR="006B3442" w:rsidRDefault="006B3442" w:rsidP="006B3442">
      <w:pPr>
        <w:pStyle w:val="Kop2"/>
      </w:pPr>
      <w:bookmarkStart w:id="8" w:name="_Toc284095082"/>
      <w:r>
        <w:t>4.0.begeleiden van de professional deel 2</w:t>
      </w:r>
      <w:bookmarkEnd w:id="8"/>
    </w:p>
    <w:p w14:paraId="0F37A34D" w14:textId="77777777" w:rsidR="006B3442" w:rsidRDefault="006B3442" w:rsidP="006B3442"/>
    <w:p w14:paraId="0AF2F02A" w14:textId="3769E713" w:rsidR="00283F08" w:rsidRDefault="00283F08" w:rsidP="006B3442">
      <w:r>
        <w:t xml:space="preserve">Binnen de het tweede deel van begeleiden van de professional is er veel aandacht geweest voor theorie. Veel theorie wat aan de behandeld was voor mij niet helemaal nieuw. Hierdoor was veel theorie goed om me geheugen op te frissen en er nogmaals mee te werken. </w:t>
      </w:r>
    </w:p>
    <w:p w14:paraId="266BE07F" w14:textId="4AB242CB" w:rsidR="00283F08" w:rsidRDefault="00283F08" w:rsidP="00283F08">
      <w:r>
        <w:t>Zodoende vond ik het prettig dat de theorie van de transsectionele analyse nogmaals werd gegeven. Door gebruik te maken van gebruik te maken van de TA heb ik in beeld gekregen wat voor coachee ‘s ik begeleid. Ook ben ik opzoek gegaan naar wie ik nou eigenlijk ben. Hieruit kwam naar voren dat ik een kritische ouder was. Uit de driver kwam ‘</w:t>
      </w:r>
      <w:r w:rsidRPr="00480E3B">
        <w:rPr>
          <w:i/>
        </w:rPr>
        <w:t>wees perfect’</w:t>
      </w:r>
      <w:r>
        <w:t xml:space="preserve"> naar voren.  Dit herken ik ook terug in mezelf. Ik ben zeer perfectionistisch en wil alles zo goed mogelijk doen. </w:t>
      </w:r>
    </w:p>
    <w:p w14:paraId="23EBAD85" w14:textId="77777777" w:rsidR="00283F08" w:rsidRDefault="00283F08" w:rsidP="00283F08"/>
    <w:p w14:paraId="236C8B94" w14:textId="720EA740" w:rsidR="00283F08" w:rsidRDefault="00283F08" w:rsidP="00283F08">
      <w:r>
        <w:t xml:space="preserve">Buiten de kennis die ik heb opgedaan heb ik ook een aantal elementen terug laten komen in het coachtraject. Zo heb ik er voor gekozen om een groepsbijeenkomst te organiseren met de coachee’s waarvan de gesprekken al waren afgerond. Door </w:t>
      </w:r>
      <w:r w:rsidR="009E729B">
        <w:t xml:space="preserve">een groepsbijeenkomst </w:t>
      </w:r>
      <w:r>
        <w:t xml:space="preserve"> </w:t>
      </w:r>
      <w:r w:rsidR="009E729B">
        <w:t xml:space="preserve">konden de coachee’s elkaar goed aanvullen tijdens de evaluatie van het coachingstraject. Ook was er sprake van een onderlinge chemie in de groep.  Mede hierdoor kwam er een discussie opgang over wat ze geleerd hadden en wat ze mee zouden nemen in de toekomst. Buiten het feit dat het een leerzame bijeenkomst was, vond ik het als toekomstig coach ook leuk om te doen. </w:t>
      </w:r>
    </w:p>
    <w:p w14:paraId="1DC0371A" w14:textId="77777777" w:rsidR="009E729B" w:rsidRDefault="009E729B" w:rsidP="00283F08"/>
    <w:p w14:paraId="3733350A" w14:textId="4286A4F6" w:rsidR="009E729B" w:rsidRDefault="009E729B" w:rsidP="009E729B">
      <w:pPr>
        <w:pStyle w:val="Kop2"/>
      </w:pPr>
      <w:bookmarkStart w:id="9" w:name="_Toc284095083"/>
      <w:r>
        <w:t>5.0. De student</w:t>
      </w:r>
      <w:bookmarkEnd w:id="9"/>
      <w:r>
        <w:t xml:space="preserve"> </w:t>
      </w:r>
    </w:p>
    <w:p w14:paraId="42735386" w14:textId="77777777" w:rsidR="009E729B" w:rsidRDefault="009E729B" w:rsidP="009E729B"/>
    <w:p w14:paraId="223516E9" w14:textId="5DA1FC12" w:rsidR="00B804E6" w:rsidRDefault="00B804E6" w:rsidP="00B804E6">
      <w:r>
        <w:t xml:space="preserve">In dit hoofdstuk zal er terug worden geblikt op het functioneren van de student. In een aantal subhoofdstukken zal er worden verwezen naar de bijlage. </w:t>
      </w:r>
    </w:p>
    <w:p w14:paraId="5D581392" w14:textId="7B5ADF84" w:rsidR="009E729B" w:rsidRPr="009E729B" w:rsidRDefault="00B804E6" w:rsidP="00B804E6">
      <w:pPr>
        <w:pStyle w:val="Kop3"/>
      </w:pPr>
      <w:bookmarkStart w:id="10" w:name="_Toc284095084"/>
      <w:r>
        <w:t>5.1. Feedback</w:t>
      </w:r>
      <w:bookmarkEnd w:id="10"/>
      <w:r>
        <w:t xml:space="preserve"> </w:t>
      </w:r>
    </w:p>
    <w:p w14:paraId="6480757F" w14:textId="4B21B6C5" w:rsidR="006B3442" w:rsidRPr="006B3442" w:rsidRDefault="006B3442" w:rsidP="006B3442"/>
    <w:p w14:paraId="3825AEFC" w14:textId="77777777" w:rsidR="00704300" w:rsidRDefault="003230B4" w:rsidP="00A01327">
      <w:pPr>
        <w:sectPr w:rsidR="00704300" w:rsidSect="000876CF">
          <w:pgSz w:w="11900" w:h="16840"/>
          <w:pgMar w:top="1417" w:right="1417" w:bottom="1417" w:left="1417" w:header="708" w:footer="708" w:gutter="0"/>
          <w:cols w:space="708"/>
          <w:titlePg/>
          <w:docGrid w:linePitch="360"/>
        </w:sectPr>
      </w:pPr>
      <w:r>
        <w:t xml:space="preserve">Tijdens het coachen van de Zadkine leerlingen heb ik de keuzen gemaakt om iemand wel of niet te begeleiden. Dit kwam omdat de leerling regelmatig op mijn werk langs kwam. Als professional wil ik graag een goede balans houden tussen werk en privé. Door dit te doen ben ik me bewust geweest van mijn afstand en nabijheid. In de bijlage 1 </w:t>
      </w:r>
      <w:r w:rsidR="00704300">
        <w:t xml:space="preserve">is de casus van aankomen in de haven toegevoegd. Ook heb ik hieronder beschreven tot welke inzichten ik ben gekomen. </w:t>
      </w:r>
    </w:p>
    <w:p w14:paraId="786C0946" w14:textId="2FC12748" w:rsidR="00704300" w:rsidRDefault="00704300" w:rsidP="00704300">
      <w:pPr>
        <w:pStyle w:val="Kop3"/>
      </w:pPr>
      <w:bookmarkStart w:id="11" w:name="_Toc284095085"/>
      <w:r>
        <w:t>5.2 zwakke kanten van de coach</w:t>
      </w:r>
      <w:bookmarkEnd w:id="11"/>
      <w:r>
        <w:t xml:space="preserve"> </w:t>
      </w:r>
    </w:p>
    <w:p w14:paraId="200CCA21" w14:textId="77777777" w:rsidR="00704300" w:rsidRDefault="00704300" w:rsidP="00704300"/>
    <w:p w14:paraId="3ACDD596" w14:textId="77777777" w:rsidR="00704300" w:rsidRDefault="00704300" w:rsidP="00704300">
      <w:r>
        <w:t xml:space="preserve">Tijdens de eerste supervisie bijeenkomsten heb ik er voor gekozen om te werken aan een leerdoel dat afkomstig is uit me derde studiejaar. Echter bleek naar aanleiding van mijn midden evaluatie dat ik een blinde vlek had. Mijn blinde vlek was dat ik oorzaken en gevolg van me af zetten en op een andere projecteerde. Door dit te doen gaf ik een ander de schuld ergens van. Zelf was ik me hier niet van bewust. Om deze reden was het dan ook een blinde vlek voor me. In samenspraak met de supervisor heb besloten om mijn leerdoel aan te passen. </w:t>
      </w:r>
    </w:p>
    <w:p w14:paraId="05879F62" w14:textId="77777777" w:rsidR="00704300" w:rsidRDefault="00704300" w:rsidP="00704300"/>
    <w:p w14:paraId="3EFA1572" w14:textId="77777777" w:rsidR="00704300" w:rsidRDefault="00704300" w:rsidP="00704300">
      <w:r>
        <w:t xml:space="preserve">Tijdens het werken aan mijn leerdoel merkte ik op dat ik veel terugviel in me oude patroon. Wanneer ik dit deed werd ik hier op aangesproken door de supervisor. Dit vond ik in het begin erg moeilijk en voelde me hierdoor aangavellen. Echter zetten me dit na de bijeenkomst wel aan het denken. Hierbij dacht ik eraan waarom ik bij een probleem niet eerst naar mezelf ging kijken. Door dit wel te doen kwam ik meer tot mezelf. Het was voor mij belangrijk om hier de komende tijd aan te werken. In de daarop volgende weken merkte ik dat ik meer naar me zelf ging kijken wanneer er iets gebeurde. Door dit te doen kwam ik tot andere inzichten bij mezelf. Hierdoor kwam ik tot de conclusie dat ik door mijn enthousiasme de kaders van de opdrachtgever uit het ook was verloren. Echter gaf ik eerst aan dat de kaders nooit waren toegelicht door de opdrachtgever. Dit was echter wel het geval. Door dit bij mezelf te hebben opgemerkt kon ik bewust werken aan mijn leerdoel. </w:t>
      </w:r>
    </w:p>
    <w:p w14:paraId="1B157BA6" w14:textId="77777777" w:rsidR="00704300" w:rsidRDefault="00704300" w:rsidP="00704300"/>
    <w:p w14:paraId="223562DA" w14:textId="77777777" w:rsidR="00704300" w:rsidRDefault="00704300" w:rsidP="00704300">
      <w:r>
        <w:t xml:space="preserve">Tijdens de kerstvakantie merkte ik dat ik terugviel in me oude gedrag. Ik vond dit vervellend en wilde graag verder werken aan mijn leerdoel. Om dit zo goed mogelijk te kunnen doen heb ik mijn leerdoel wederom besproken tijdens een supervisie bijeenkomst. Allereerst vond de supervisor het goed van me dat ik het herkende bij mezelf. Dit betekende dat ik me bewust ben geworden van me gedrag en het herkende. Om dieper in te gaan op mijn leerdoel hebben we een situatie besproken waarin ik terugviel in mijn oude gedrag. Ook hebben we situaties besproken waarin ik mijn nieuwe gedrag kan toepassen. Ik kwam nogmaals tot de conclusie dat ik in bepaalde situaties eerst moet nadenken voordat ik een reactie geef. Hierbij kan ik eerst naar mij zelf als individu kijken en dan naar de ander. Door dit te doen kom ik meer tot mezelf. Wanneer ik nu kijk naar mijn leerdoel ben ik me bewust geworden van mijn gedrag. Echter zal ik in de toekomst nog verder gaan werken aan dit leerdoel.  Om dit te kunnen blijven doen, zal ik bijvoorbeeld feedback kunnen vragen aan mijn omgeving en of toekomstige collega’s. </w:t>
      </w:r>
    </w:p>
    <w:p w14:paraId="25B306B7" w14:textId="77777777" w:rsidR="00704300" w:rsidRDefault="00704300" w:rsidP="00704300"/>
    <w:p w14:paraId="751E0CF9" w14:textId="0D993DC9" w:rsidR="00704300" w:rsidRDefault="00704300" w:rsidP="00704300">
      <w:pPr>
        <w:pStyle w:val="Kop3"/>
      </w:pPr>
      <w:bookmarkStart w:id="12" w:name="_Toc284095086"/>
      <w:r>
        <w:t>5.3. ervaring coachee en coach</w:t>
      </w:r>
      <w:bookmarkEnd w:id="12"/>
      <w:r>
        <w:t xml:space="preserve"> </w:t>
      </w:r>
    </w:p>
    <w:p w14:paraId="252EA017" w14:textId="77777777" w:rsidR="00704300" w:rsidRDefault="00704300" w:rsidP="00704300"/>
    <w:p w14:paraId="08C05246" w14:textId="3C534074" w:rsidR="00704300" w:rsidRDefault="00704300" w:rsidP="00704300">
      <w:r>
        <w:t xml:space="preserve">Door het coachtraject af te ronden kwamen er een aantal dingen naar voren. Als eerste wisten de coachees niet goed wat er verwacht kon worden van de gesprekken. Dit herkende ik ook heel erg. Tijdens de eerste gesprekken was het vooral kennismaken met elkaar en opzoek gaan naar waarin de desbetreffende leerling coaching nodig had. Als tweede moesten de gesprekken bij de leerlingen groeien om </w:t>
      </w:r>
      <w:r w:rsidR="00FB0764">
        <w:t>het doel ervan te begrijpen</w:t>
      </w:r>
      <w:r>
        <w:t xml:space="preserve">. Als coach kan ik me hier heel goed in vinden. Van de een op andere dag wordt hun vertelt dat ze een coach krijgen. In de meesten gevallen </w:t>
      </w:r>
      <w:r w:rsidR="00FB0764">
        <w:t xml:space="preserve">weten ze niet eens wat een coach doet en wat je er van kan verwachten. Na verloop van tijd groeide dit besef bij de leerlingen en gingen ze actief aan de slag. Bovendien hebben de coachee’s ook aangegeven door de gesprekken gemotiveerder te zijn om hun opleiding te halen. Dit komt mede doordat er in de gesprekken aandacht is besteed wat ze in de toekomst willen bereiken. </w:t>
      </w:r>
    </w:p>
    <w:p w14:paraId="752947FD" w14:textId="77777777" w:rsidR="00FB0764" w:rsidRDefault="00FB0764" w:rsidP="00704300"/>
    <w:p w14:paraId="4BBB9AF6" w14:textId="59E36330" w:rsidR="00FB0764" w:rsidRPr="00704300" w:rsidRDefault="00FB0764" w:rsidP="00704300">
      <w:r>
        <w:t xml:space="preserve">In de begeleiding vonden de coachee het vervellend dat de gesprekken niet op een andere dag konden plaatsvinden. Als coach herken ik dit. Echter mochten de leerlingen tijdens een theorie les de klas verlaten om een gesprek te voeren. Dit mocht enkel tijdens een project of in hun vrijetijd. Na dit uit te hebben gelegd konden de leerlingen wel begrijpen dat de afspraken op maandag waren tijdens het project. </w:t>
      </w:r>
    </w:p>
    <w:p w14:paraId="0BD1E05E" w14:textId="77777777" w:rsidR="00704300" w:rsidRDefault="00704300" w:rsidP="00704300"/>
    <w:p w14:paraId="4AE3EE02" w14:textId="77777777" w:rsidR="00704300" w:rsidRPr="00704300" w:rsidRDefault="00704300" w:rsidP="00704300"/>
    <w:p w14:paraId="63ACC40E" w14:textId="77777777" w:rsidR="00704300" w:rsidRDefault="00704300" w:rsidP="00704300"/>
    <w:p w14:paraId="75EA3037" w14:textId="77777777" w:rsidR="00704300" w:rsidRDefault="00704300" w:rsidP="00704300"/>
    <w:p w14:paraId="344893BC" w14:textId="77777777" w:rsidR="00704300" w:rsidRDefault="00704300" w:rsidP="00704300"/>
    <w:p w14:paraId="5F58608C" w14:textId="77777777" w:rsidR="00704300" w:rsidRPr="00704300" w:rsidRDefault="00704300" w:rsidP="00704300">
      <w:pPr>
        <w:sectPr w:rsidR="00704300" w:rsidRPr="00704300" w:rsidSect="000876CF">
          <w:pgSz w:w="11900" w:h="16840"/>
          <w:pgMar w:top="1417" w:right="1417" w:bottom="1417" w:left="1417" w:header="708" w:footer="708" w:gutter="0"/>
          <w:cols w:space="708"/>
          <w:titlePg/>
          <w:docGrid w:linePitch="360"/>
        </w:sectPr>
      </w:pPr>
    </w:p>
    <w:p w14:paraId="1777385A" w14:textId="368ADBC4" w:rsidR="00A01327" w:rsidRDefault="003230B4" w:rsidP="003230B4">
      <w:pPr>
        <w:pStyle w:val="Kop2"/>
      </w:pPr>
      <w:bookmarkStart w:id="13" w:name="_Toc284095087"/>
      <w:r>
        <w:t>Bijlage</w:t>
      </w:r>
      <w:bookmarkEnd w:id="13"/>
      <w:r>
        <w:t xml:space="preserve"> </w:t>
      </w:r>
    </w:p>
    <w:p w14:paraId="081DD0AA" w14:textId="77777777" w:rsidR="003230B4" w:rsidRDefault="003230B4" w:rsidP="003230B4"/>
    <w:p w14:paraId="7ADAB0CB" w14:textId="32BD4DF0" w:rsidR="003230B4" w:rsidRDefault="003230B4" w:rsidP="003230B4">
      <w:pPr>
        <w:pStyle w:val="Kop3"/>
      </w:pPr>
      <w:bookmarkStart w:id="14" w:name="_Toc284095088"/>
      <w:r>
        <w:t>Bijlage 1</w:t>
      </w:r>
      <w:bookmarkEnd w:id="14"/>
    </w:p>
    <w:p w14:paraId="2363C323" w14:textId="77777777" w:rsidR="003230B4" w:rsidRDefault="003230B4" w:rsidP="003230B4"/>
    <w:p w14:paraId="7ABD0A82" w14:textId="77777777" w:rsidR="003230B4" w:rsidRDefault="003230B4" w:rsidP="003230B4">
      <w:r>
        <w:t xml:space="preserve">Inbreng bijeenkomst 2 </w:t>
      </w:r>
    </w:p>
    <w:p w14:paraId="414918DC" w14:textId="77777777" w:rsidR="003230B4" w:rsidRDefault="003230B4" w:rsidP="003230B4"/>
    <w:p w14:paraId="2C4B7EAC" w14:textId="77777777" w:rsidR="003230B4" w:rsidRDefault="003230B4" w:rsidP="003230B4">
      <w:r>
        <w:t xml:space="preserve">Tijdens de kennismakingsgespreken met de ICT studenten, bleek dat ik iemand in de groep had die regelmatig op me werk komt en bij mij in het dorp woont. Binnen de opleiding maatschappelijk werk word je geleerd nooit een hulpverlening te starten met iemand die je kent. Zelf ben ik van mening wanneer je dit doet niet een goed eindresultaat haalt. </w:t>
      </w:r>
    </w:p>
    <w:p w14:paraId="674762A6" w14:textId="77777777" w:rsidR="003230B4" w:rsidRDefault="003230B4" w:rsidP="003230B4">
      <w:r>
        <w:t xml:space="preserve">Het bovengenoemde dilemma heb ik bespreekbaar gemaakt met mijn partner.  Ik heb hem gevraagd of hij deze jongen wilde coachen. </w:t>
      </w:r>
    </w:p>
    <w:p w14:paraId="38A07629" w14:textId="77777777" w:rsidR="003230B4" w:rsidRDefault="003230B4" w:rsidP="003230B4"/>
    <w:p w14:paraId="7EE1E665" w14:textId="77777777" w:rsidR="003230B4" w:rsidRDefault="003230B4" w:rsidP="003230B4">
      <w:r>
        <w:t xml:space="preserve">In het kennismakingsgesprek bleek dat de student wist wie ik was. Ik heb richting de student uitgelegd hoe ik over de begeleiding denk en dat ik hem niet zal coachen. Ook heb ik hem duidelijk gemaakt dat ik de coaching gespreken wel zal bijwonen, om zodoende feedback te kunnen geven.  Ik heb de coaches de keuzen gegeven om hem in te delen bij een andere groep studenten van de Hoge School Rotterdam. De coachee gaf aan graag met ons verder te willen. Ik heb er voor gekozen om de coachee de beslissing te laten nemen in deze situatie. Tevens ben ik van mening dat dit ook goed is voor de onderlinge vertrouwelijkheid. </w:t>
      </w:r>
    </w:p>
    <w:p w14:paraId="3B50B949" w14:textId="77777777" w:rsidR="003230B4" w:rsidRDefault="003230B4" w:rsidP="003230B4"/>
    <w:p w14:paraId="22E10475" w14:textId="77777777" w:rsidR="003230B4" w:rsidRDefault="003230B4" w:rsidP="003230B4">
      <w:r>
        <w:t>Naar aanleiding van de bovengenoemde situatie heb ik de volgende vragen geformuleerd;</w:t>
      </w:r>
    </w:p>
    <w:p w14:paraId="2D74B54D" w14:textId="77777777" w:rsidR="003230B4" w:rsidRDefault="003230B4" w:rsidP="003230B4">
      <w:pPr>
        <w:pStyle w:val="Lijstalinea"/>
        <w:numPr>
          <w:ilvl w:val="0"/>
          <w:numId w:val="5"/>
        </w:numPr>
      </w:pPr>
      <w:r>
        <w:t xml:space="preserve">Heb ik de juiste keuzen gemaakt? </w:t>
      </w:r>
    </w:p>
    <w:p w14:paraId="715C18AC" w14:textId="77777777" w:rsidR="003230B4" w:rsidRDefault="003230B4" w:rsidP="003230B4">
      <w:pPr>
        <w:pStyle w:val="Lijstalinea"/>
        <w:numPr>
          <w:ilvl w:val="0"/>
          <w:numId w:val="5"/>
        </w:numPr>
      </w:pPr>
      <w:r>
        <w:t>Zal de coachee zich kwetsbaar durven opstellen?</w:t>
      </w:r>
    </w:p>
    <w:p w14:paraId="752B662F" w14:textId="77777777" w:rsidR="003230B4" w:rsidRDefault="003230B4" w:rsidP="003230B4">
      <w:pPr>
        <w:pStyle w:val="Lijstalinea"/>
        <w:numPr>
          <w:ilvl w:val="0"/>
          <w:numId w:val="5"/>
        </w:numPr>
      </w:pPr>
      <w:r>
        <w:t xml:space="preserve">Zullen de gesprekken nog een maximaal rendement hebben? </w:t>
      </w:r>
    </w:p>
    <w:p w14:paraId="4541CC1D" w14:textId="77777777" w:rsidR="003230B4" w:rsidRDefault="003230B4" w:rsidP="003230B4"/>
    <w:p w14:paraId="1CFC01E7" w14:textId="77777777" w:rsidR="003230B4" w:rsidRDefault="003230B4" w:rsidP="003230B4"/>
    <w:p w14:paraId="0F98A29B" w14:textId="1BF657BE" w:rsidR="003230B4" w:rsidRPr="003230B4" w:rsidRDefault="003230B4" w:rsidP="003230B4">
      <w:pPr>
        <w:rPr>
          <w:b/>
        </w:rPr>
      </w:pPr>
      <w:r w:rsidRPr="003230B4">
        <w:rPr>
          <w:b/>
        </w:rPr>
        <w:t xml:space="preserve">Verwerken feedback </w:t>
      </w:r>
    </w:p>
    <w:p w14:paraId="6DA2DC9D" w14:textId="77777777" w:rsidR="003230B4" w:rsidRDefault="003230B4" w:rsidP="003230B4"/>
    <w:p w14:paraId="51FA42E5" w14:textId="77777777" w:rsidR="003230B4" w:rsidRDefault="003230B4" w:rsidP="003230B4">
      <w:pPr>
        <w:pStyle w:val="Geenafstand"/>
      </w:pPr>
      <w:r w:rsidRPr="003230B4">
        <w:rPr>
          <w:rFonts w:ascii="Arial" w:hAnsi="Arial" w:cs="Arial"/>
        </w:rPr>
        <w:t>Door mijn casus in te brengen ben ik tot een nieuw inzicht gekomen. Wanneer er weer een afspraak is met de coachee uit de casus, zal ik voorstellen om een keer niet aanwezig te zijn. Met dit als doel om te bepalen of de coachee dan andere onderwerpen bespreekbaar maakt, dan als ik aanwezig zou zijn. Het zou kunnen zijn dat de coachee dit nu bewust niet doet, aangezien ik aanwezig ben tijdens de gesprekken</w:t>
      </w:r>
      <w:r>
        <w:t>.</w:t>
      </w:r>
    </w:p>
    <w:p w14:paraId="036103A1" w14:textId="77777777" w:rsidR="00FB0764" w:rsidRDefault="00FB0764" w:rsidP="003230B4">
      <w:pPr>
        <w:pStyle w:val="Geenafstand"/>
      </w:pPr>
    </w:p>
    <w:p w14:paraId="3BD4ED23" w14:textId="729A33A6" w:rsidR="00FB0764" w:rsidRDefault="00FB0764" w:rsidP="00FB0764">
      <w:pPr>
        <w:pStyle w:val="Kop2"/>
      </w:pPr>
      <w:bookmarkStart w:id="15" w:name="_Toc284095089"/>
      <w:r w:rsidRPr="00FB0764">
        <w:t>6.0. Opdrachten</w:t>
      </w:r>
      <w:bookmarkEnd w:id="15"/>
      <w:r w:rsidRPr="00FB0764">
        <w:t xml:space="preserve"> </w:t>
      </w:r>
    </w:p>
    <w:p w14:paraId="20BC62A4" w14:textId="77777777" w:rsidR="00FB0764" w:rsidRDefault="00FB0764" w:rsidP="00FB0764"/>
    <w:p w14:paraId="66C9CC00" w14:textId="408A4C2F" w:rsidR="00CA0753" w:rsidRDefault="00CA0753" w:rsidP="00FB0764">
      <w:r>
        <w:t>Voor de volgende opdracht worden coachees niet bij hun naam genoemd. Dit om privacy te waarborgen.</w:t>
      </w:r>
    </w:p>
    <w:p w14:paraId="2E113FD0" w14:textId="77777777" w:rsidR="00CA0753" w:rsidRDefault="00CA0753" w:rsidP="00FB0764"/>
    <w:p w14:paraId="7620E074" w14:textId="190B47E5" w:rsidR="00FB0764" w:rsidRDefault="00FB0764" w:rsidP="00FB0764">
      <w:r>
        <w:t>deel 1:</w:t>
      </w:r>
    </w:p>
    <w:p w14:paraId="664FA8CA" w14:textId="77777777" w:rsidR="00FB0764" w:rsidRDefault="00FB0764" w:rsidP="00FB0764"/>
    <w:p w14:paraId="60D1CEFE" w14:textId="19BC7028" w:rsidR="00FB0764" w:rsidRDefault="00FC34C5" w:rsidP="00FB0764">
      <w:pPr>
        <w:rPr>
          <w:i/>
        </w:rPr>
      </w:pPr>
      <w:r w:rsidRPr="00FC34C5">
        <w:rPr>
          <w:i/>
        </w:rPr>
        <w:t>V</w:t>
      </w:r>
      <w:r w:rsidR="00FB0764" w:rsidRPr="00FC34C5">
        <w:rPr>
          <w:i/>
        </w:rPr>
        <w:t xml:space="preserve">erdeel jullie coachees onder de clusters binnen de lastige lieden: </w:t>
      </w:r>
    </w:p>
    <w:p w14:paraId="29830500" w14:textId="77777777" w:rsidR="00CA0753" w:rsidRPr="00CA0753" w:rsidRDefault="00CA0753" w:rsidP="00FB0764"/>
    <w:p w14:paraId="197FA0D8" w14:textId="77777777" w:rsidR="00CA0753" w:rsidRDefault="00CA0753" w:rsidP="00FB0764">
      <w:pPr>
        <w:rPr>
          <w:i/>
        </w:rPr>
      </w:pPr>
    </w:p>
    <w:tbl>
      <w:tblPr>
        <w:tblStyle w:val="Tabelraster"/>
        <w:tblW w:w="0" w:type="auto"/>
        <w:tblLook w:val="04A0" w:firstRow="1" w:lastRow="0" w:firstColumn="1" w:lastColumn="0" w:noHBand="0" w:noVBand="1"/>
      </w:tblPr>
      <w:tblGrid>
        <w:gridCol w:w="2301"/>
        <w:gridCol w:w="2301"/>
        <w:gridCol w:w="2302"/>
        <w:gridCol w:w="2302"/>
      </w:tblGrid>
      <w:tr w:rsidR="00CA0753" w14:paraId="1F62B484" w14:textId="77777777" w:rsidTr="00CA0753">
        <w:tc>
          <w:tcPr>
            <w:tcW w:w="2301" w:type="dxa"/>
          </w:tcPr>
          <w:p w14:paraId="19E1DADF" w14:textId="149980C4" w:rsidR="00CA0753" w:rsidRPr="00CA0753" w:rsidRDefault="00CA0753" w:rsidP="00FB0764">
            <w:r>
              <w:t>Coachee 1</w:t>
            </w:r>
          </w:p>
        </w:tc>
        <w:tc>
          <w:tcPr>
            <w:tcW w:w="2301" w:type="dxa"/>
          </w:tcPr>
          <w:p w14:paraId="08966D7D" w14:textId="5FEDA2F0" w:rsidR="00CA0753" w:rsidRPr="00CA0753" w:rsidRDefault="00CA0753" w:rsidP="00FB0764">
            <w:r>
              <w:t>Coachee 2</w:t>
            </w:r>
          </w:p>
        </w:tc>
        <w:tc>
          <w:tcPr>
            <w:tcW w:w="2302" w:type="dxa"/>
          </w:tcPr>
          <w:p w14:paraId="0DF30B09" w14:textId="3A90B2D2" w:rsidR="00CA0753" w:rsidRPr="00CA0753" w:rsidRDefault="00CA0753" w:rsidP="00FB0764">
            <w:r>
              <w:t>Coachee 3</w:t>
            </w:r>
          </w:p>
        </w:tc>
        <w:tc>
          <w:tcPr>
            <w:tcW w:w="2302" w:type="dxa"/>
          </w:tcPr>
          <w:p w14:paraId="3FFB1BB5" w14:textId="5C28EFC3" w:rsidR="00CA0753" w:rsidRPr="00CA0753" w:rsidRDefault="00CA0753" w:rsidP="00FB0764">
            <w:r>
              <w:t>Coachee 4</w:t>
            </w:r>
          </w:p>
        </w:tc>
      </w:tr>
      <w:tr w:rsidR="00CA0753" w14:paraId="1B613ECD" w14:textId="77777777" w:rsidTr="00CA0753">
        <w:tc>
          <w:tcPr>
            <w:tcW w:w="2301" w:type="dxa"/>
          </w:tcPr>
          <w:p w14:paraId="28B3E38D" w14:textId="22639FD4" w:rsidR="00CA0753" w:rsidRPr="00CA0753" w:rsidRDefault="00CA0753" w:rsidP="00FB0764">
            <w:r>
              <w:t>Muis</w:t>
            </w:r>
          </w:p>
        </w:tc>
        <w:tc>
          <w:tcPr>
            <w:tcW w:w="2301" w:type="dxa"/>
          </w:tcPr>
          <w:p w14:paraId="182D6986" w14:textId="62F73EC9" w:rsidR="00CA0753" w:rsidRPr="00CA0753" w:rsidRDefault="00CA0753" w:rsidP="00FB0764">
            <w:r>
              <w:t>Valsehond</w:t>
            </w:r>
          </w:p>
        </w:tc>
        <w:tc>
          <w:tcPr>
            <w:tcW w:w="2302" w:type="dxa"/>
          </w:tcPr>
          <w:p w14:paraId="2135F03B" w14:textId="42309CC1" w:rsidR="00CA0753" w:rsidRPr="00CA0753" w:rsidRDefault="00CA0753" w:rsidP="00FB0764">
            <w:r>
              <w:t>Mol</w:t>
            </w:r>
          </w:p>
        </w:tc>
        <w:tc>
          <w:tcPr>
            <w:tcW w:w="2302" w:type="dxa"/>
          </w:tcPr>
          <w:p w14:paraId="2D4DC3E7" w14:textId="5DFA7BFE" w:rsidR="00CA0753" w:rsidRPr="00CA0753" w:rsidRDefault="00CA0753" w:rsidP="00FB0764">
            <w:r>
              <w:t xml:space="preserve">Jongehond </w:t>
            </w:r>
          </w:p>
        </w:tc>
      </w:tr>
      <w:tr w:rsidR="00CA0753" w14:paraId="39118B68" w14:textId="77777777" w:rsidTr="00CA0753">
        <w:tc>
          <w:tcPr>
            <w:tcW w:w="2301" w:type="dxa"/>
          </w:tcPr>
          <w:p w14:paraId="7CB2F5B1" w14:textId="058C1367" w:rsidR="00CA0753" w:rsidRPr="00CA0753" w:rsidRDefault="00CA0753" w:rsidP="00FB0764">
            <w:r>
              <w:t>De coachee verzet veel werk. Echter neemt de coachee weinig beslissingen.</w:t>
            </w:r>
          </w:p>
        </w:tc>
        <w:tc>
          <w:tcPr>
            <w:tcW w:w="2301" w:type="dxa"/>
          </w:tcPr>
          <w:p w14:paraId="7888827B" w14:textId="18236D7A" w:rsidR="00CA0753" w:rsidRPr="00CA0753" w:rsidRDefault="00CA0753" w:rsidP="00FB0764">
            <w:r>
              <w:t xml:space="preserve">De coachee vind de opleiding makkelijk en vind het momenteel niet moeilijk. Ook kan hij niet omgaan met de autoriteit van zijn ouders </w:t>
            </w:r>
          </w:p>
        </w:tc>
        <w:tc>
          <w:tcPr>
            <w:tcW w:w="2302" w:type="dxa"/>
          </w:tcPr>
          <w:p w14:paraId="28029A34" w14:textId="222B9E3D" w:rsidR="00CA0753" w:rsidRPr="00CA0753" w:rsidRDefault="00CA0753" w:rsidP="00FB0764">
            <w:r>
              <w:t xml:space="preserve">De coachee verteld weinig over zichzelf. Bij de coachee moet je goed doorvragen om hem uit zijn holletje te halen. </w:t>
            </w:r>
          </w:p>
        </w:tc>
        <w:tc>
          <w:tcPr>
            <w:tcW w:w="2302" w:type="dxa"/>
          </w:tcPr>
          <w:p w14:paraId="06E27790" w14:textId="7E62577C" w:rsidR="00CA0753" w:rsidRPr="00CA0753" w:rsidRDefault="00CA0753" w:rsidP="00FB0764">
            <w:r>
              <w:t xml:space="preserve">De coachee is erg enthousiast en stopt veel tijd in zijn studie. In gesprek wilt de coachee altijd graag zijn belevenissen vertellen. </w:t>
            </w:r>
          </w:p>
        </w:tc>
      </w:tr>
      <w:tr w:rsidR="00CA0753" w14:paraId="43DA7041" w14:textId="77777777" w:rsidTr="00CA0753">
        <w:tc>
          <w:tcPr>
            <w:tcW w:w="2301" w:type="dxa"/>
          </w:tcPr>
          <w:p w14:paraId="711DE22E" w14:textId="29B11C11" w:rsidR="00CA0753" w:rsidRPr="0072003D" w:rsidRDefault="0072003D" w:rsidP="00FB0764">
            <w:r>
              <w:t xml:space="preserve">In het coach contact neemt de coachee weinig beslissingen. Hierdoor zal ik ben ik continu de coachee aan het uitdagen om na te denken over zijn huidige situatie. </w:t>
            </w:r>
          </w:p>
        </w:tc>
        <w:tc>
          <w:tcPr>
            <w:tcW w:w="2301" w:type="dxa"/>
          </w:tcPr>
          <w:p w14:paraId="227AF0E7" w14:textId="04331A4F" w:rsidR="00CA0753" w:rsidRPr="0072003D" w:rsidRDefault="0072003D" w:rsidP="00FB0764">
            <w:r>
              <w:t xml:space="preserve">In het coach contact complimenteer ik de coachee regelmatig wanneer hij toets heeft gehaald. Bovendien vraag ik hem waar hij met ze kennis mede studenten kan ondersteunen. Eveneens ben ik met de coachee in gesprek gegaan over hoe om te gaan met autoriteiten.  </w:t>
            </w:r>
          </w:p>
        </w:tc>
        <w:tc>
          <w:tcPr>
            <w:tcW w:w="2302" w:type="dxa"/>
          </w:tcPr>
          <w:p w14:paraId="6178A0DD" w14:textId="220DDD7F" w:rsidR="00CA0753" w:rsidRPr="0072003D" w:rsidRDefault="0072003D" w:rsidP="00FB0764">
            <w:r>
              <w:t xml:space="preserve">Als coach ben ik veel vragen aan het stellen om iets los te krijgen. Echter wanneer de coachee uit zijn holletje is gekomen praat hij rustig verder. Wanneer de coachee zich in dit stadium bevind is het mogelijk om aan doelen te werken. </w:t>
            </w:r>
          </w:p>
        </w:tc>
        <w:tc>
          <w:tcPr>
            <w:tcW w:w="2302" w:type="dxa"/>
          </w:tcPr>
          <w:p w14:paraId="6BC01B0B" w14:textId="6215D149" w:rsidR="00CA0753" w:rsidRPr="0072003D" w:rsidRDefault="0072003D" w:rsidP="00FB0764">
            <w:r>
              <w:t xml:space="preserve">Wanneer de coachee een doel heeft gesteld, wilt hij deze om een zo snelle manier bereiken. Als coach probeer ik de coachee in zijn enthousiasme te remmen door kleine tussen doelen op te stellen. Bovendien maak ik met de coachee afspraken over aan welk doel er word gewerkt. </w:t>
            </w:r>
          </w:p>
        </w:tc>
      </w:tr>
    </w:tbl>
    <w:p w14:paraId="504A43B4" w14:textId="77777777" w:rsidR="00CA0753" w:rsidRPr="00FC34C5" w:rsidRDefault="00CA0753" w:rsidP="00FB0764">
      <w:pPr>
        <w:rPr>
          <w:i/>
        </w:rPr>
      </w:pPr>
    </w:p>
    <w:p w14:paraId="5490CC4B" w14:textId="7A0AD4E1" w:rsidR="003230B4" w:rsidRDefault="00CA0753" w:rsidP="003230B4">
      <w:r>
        <w:t xml:space="preserve">Tijdens het coachcontact ben ik als coach de jongehond. Dit zie ik terugkomen in mijn enthousiasme voor het coachen. Hierdoor kunnen de gesprekken vaak nog al lang zijn. Wanneer dit gebeurt krijg ik een seintje van me partner om af te ronden. Ik zal er voor moeten </w:t>
      </w:r>
      <w:r w:rsidR="0072003D">
        <w:t>waken</w:t>
      </w:r>
      <w:r>
        <w:t xml:space="preserve"> dat ik de coachee niet overrompel </w:t>
      </w:r>
      <w:r w:rsidR="0072003D">
        <w:t xml:space="preserve">met me enthousiasme. Als coach zie ik reden om een andere rol aan te nemen. Echter zal ik me er wel altijd bewust van moeten zijn dat ik de coachee niet overrompel met me enthousiasme. </w:t>
      </w:r>
    </w:p>
    <w:p w14:paraId="08E52961" w14:textId="77777777" w:rsidR="003230B4" w:rsidRPr="003230B4" w:rsidRDefault="003230B4" w:rsidP="003230B4"/>
    <w:p w14:paraId="1DD7A804" w14:textId="3025D2F1" w:rsidR="00A01327" w:rsidRDefault="001C5EBD" w:rsidP="00A01327">
      <w:r>
        <w:t xml:space="preserve">Belbintest </w:t>
      </w:r>
    </w:p>
    <w:p w14:paraId="1F3E328B" w14:textId="77777777" w:rsidR="001C5EBD" w:rsidRDefault="001C5EBD" w:rsidP="00A01327"/>
    <w:p w14:paraId="361A363A" w14:textId="415916AE" w:rsidR="001C5EBD" w:rsidRDefault="001C5EBD" w:rsidP="00A01327">
      <w:r>
        <w:t xml:space="preserve">Wat herken je wel uit de test en wat niet? </w:t>
      </w:r>
    </w:p>
    <w:p w14:paraId="269F1E45" w14:textId="77777777" w:rsidR="001C5EBD" w:rsidRDefault="001C5EBD" w:rsidP="00A01327"/>
    <w:p w14:paraId="11C7F458" w14:textId="3711DD0D" w:rsidR="001C5EBD" w:rsidRDefault="001C5EBD" w:rsidP="00A01327">
      <w:r>
        <w:t xml:space="preserve">Uit de Belbintest komt naar voren dat ik een bedrijfsman ben. </w:t>
      </w:r>
      <w:r w:rsidR="00224F64">
        <w:t xml:space="preserve">Dit herken ik ook terug bij mezelf. Ik ben iemand die hard kan werken en realistisch naar een situatie kan kijken. Tevens hecht ik waarden aan een strakke planning en afspraken. Ook vind ik het belangrijk dat ik enige regelmaat in me leven heb. De valkuil voor de bedrijfsman is te snel willen handelen. Dit herken ik ook in mezelf. Echter ben probeer ik mezelf hier momenteel meer in te remmen. </w:t>
      </w:r>
    </w:p>
    <w:p w14:paraId="629CDE87" w14:textId="77777777" w:rsidR="00224F64" w:rsidRDefault="00224F64" w:rsidP="00A01327"/>
    <w:p w14:paraId="435A06CD" w14:textId="03BE6F79" w:rsidR="00224F64" w:rsidRDefault="00224F64" w:rsidP="00A01327">
      <w:r>
        <w:t xml:space="preserve">Welke kwaliteiten kan ik inzetten in je begeleidingskundige werk? </w:t>
      </w:r>
    </w:p>
    <w:p w14:paraId="7B76FDD0" w14:textId="77777777" w:rsidR="00224F64" w:rsidRDefault="00224F64" w:rsidP="00A01327"/>
    <w:p w14:paraId="43BB4E7A" w14:textId="31A81B71" w:rsidR="00224F64" w:rsidRPr="00A01327" w:rsidRDefault="00224F64" w:rsidP="00A01327">
      <w:r>
        <w:t xml:space="preserve">Als begeleidingskundige zal ik als bedrijfsman realistisch naar een persoon en zijn verhaal kunnen kijken en luisteren. Ook kan ik mijn planmatigheid toepassen door stapsgewijs door het proces heen te gaan. Echter zal ik er voor moeten waken dat ik niet te snel wil gaan. Hierbij zal ik me bewust moeten zijn van het tempo van de coachee. </w:t>
      </w:r>
      <w:bookmarkStart w:id="16" w:name="_GoBack"/>
      <w:bookmarkEnd w:id="16"/>
    </w:p>
    <w:sectPr w:rsidR="00224F64" w:rsidRPr="00A01327" w:rsidSect="000876CF">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BE260" w14:textId="77777777" w:rsidR="001C5EBD" w:rsidRDefault="001C5EBD" w:rsidP="00D73125">
      <w:r>
        <w:separator/>
      </w:r>
    </w:p>
  </w:endnote>
  <w:endnote w:type="continuationSeparator" w:id="0">
    <w:p w14:paraId="30A57E39" w14:textId="77777777" w:rsidR="001C5EBD" w:rsidRDefault="001C5EBD" w:rsidP="00D7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E1ED" w14:textId="77777777" w:rsidR="001C5EBD" w:rsidRDefault="001C5EBD" w:rsidP="00D731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B94533" w14:textId="77777777" w:rsidR="001C5EBD" w:rsidRDefault="001C5EBD" w:rsidP="00D73125">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0D85" w14:textId="77777777" w:rsidR="001C5EBD" w:rsidRDefault="001C5EBD" w:rsidP="00D731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24F64">
      <w:rPr>
        <w:rStyle w:val="Paginanummer"/>
        <w:noProof/>
      </w:rPr>
      <w:t>11</w:t>
    </w:r>
    <w:r>
      <w:rPr>
        <w:rStyle w:val="Paginanummer"/>
      </w:rPr>
      <w:fldChar w:fldCharType="end"/>
    </w:r>
  </w:p>
  <w:p w14:paraId="380D5E8A" w14:textId="77777777" w:rsidR="001C5EBD" w:rsidRDefault="001C5EBD" w:rsidP="00D73125">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89618" w14:textId="77777777" w:rsidR="001C5EBD" w:rsidRDefault="001C5EBD" w:rsidP="00D73125">
      <w:r>
        <w:separator/>
      </w:r>
    </w:p>
  </w:footnote>
  <w:footnote w:type="continuationSeparator" w:id="0">
    <w:p w14:paraId="08F01DC7" w14:textId="77777777" w:rsidR="001C5EBD" w:rsidRDefault="001C5EBD" w:rsidP="00D731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166A"/>
    <w:multiLevelType w:val="multilevel"/>
    <w:tmpl w:val="4AC4AF4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CE5F5A"/>
    <w:multiLevelType w:val="multilevel"/>
    <w:tmpl w:val="205AA306"/>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89B42AC"/>
    <w:multiLevelType w:val="multilevel"/>
    <w:tmpl w:val="D820065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39CC7BF3"/>
    <w:multiLevelType w:val="hybridMultilevel"/>
    <w:tmpl w:val="D072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F651AE"/>
    <w:multiLevelType w:val="multilevel"/>
    <w:tmpl w:val="A0E6275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6CF"/>
    <w:rsid w:val="00072433"/>
    <w:rsid w:val="000876CF"/>
    <w:rsid w:val="00165B5D"/>
    <w:rsid w:val="001C5EBD"/>
    <w:rsid w:val="00224F64"/>
    <w:rsid w:val="002458CA"/>
    <w:rsid w:val="00283F08"/>
    <w:rsid w:val="00320CE9"/>
    <w:rsid w:val="003230B4"/>
    <w:rsid w:val="0038459C"/>
    <w:rsid w:val="003F23A8"/>
    <w:rsid w:val="004362F3"/>
    <w:rsid w:val="00480E3B"/>
    <w:rsid w:val="004F60D1"/>
    <w:rsid w:val="006B3442"/>
    <w:rsid w:val="00704300"/>
    <w:rsid w:val="0072003D"/>
    <w:rsid w:val="008731D4"/>
    <w:rsid w:val="009E729B"/>
    <w:rsid w:val="00A01327"/>
    <w:rsid w:val="00A02CFE"/>
    <w:rsid w:val="00AF5C65"/>
    <w:rsid w:val="00B804E6"/>
    <w:rsid w:val="00CA0753"/>
    <w:rsid w:val="00CE2D26"/>
    <w:rsid w:val="00D73125"/>
    <w:rsid w:val="00DC4197"/>
    <w:rsid w:val="00EA0BB5"/>
    <w:rsid w:val="00F64D70"/>
    <w:rsid w:val="00FB0764"/>
    <w:rsid w:val="00FC34C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AE6D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9"/>
    <w:unhideWhenUsed/>
    <w:qFormat/>
    <w:rsid w:val="000876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0876C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0876CF"/>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0876CF"/>
    <w:rPr>
      <w:rFonts w:ascii="Lucida Grande" w:hAnsi="Lucida Grande"/>
      <w:sz w:val="18"/>
      <w:szCs w:val="18"/>
    </w:rPr>
  </w:style>
  <w:style w:type="paragraph" w:styleId="Geenafstand">
    <w:name w:val="No Spacing"/>
    <w:link w:val="GeenafstandTeken"/>
    <w:uiPriority w:val="1"/>
    <w:qFormat/>
    <w:rsid w:val="000876CF"/>
    <w:rPr>
      <w:rFonts w:ascii="PMingLiU" w:hAnsi="PMingLiU" w:cstheme="minorBidi"/>
    </w:rPr>
  </w:style>
  <w:style w:type="character" w:customStyle="1" w:styleId="GeenafstandTeken">
    <w:name w:val="Geen afstand Teken"/>
    <w:basedOn w:val="Standaardalinea-lettertype"/>
    <w:link w:val="Geenafstand"/>
    <w:rsid w:val="000876CF"/>
    <w:rPr>
      <w:rFonts w:ascii="PMingLiU" w:hAnsi="PMingLiU" w:cstheme="minorBidi"/>
    </w:rPr>
  </w:style>
  <w:style w:type="paragraph" w:styleId="Lijstalinea">
    <w:name w:val="List Paragraph"/>
    <w:basedOn w:val="Normaal"/>
    <w:uiPriority w:val="34"/>
    <w:qFormat/>
    <w:rsid w:val="000876CF"/>
    <w:pPr>
      <w:ind w:left="720"/>
      <w:contextualSpacing/>
    </w:pPr>
  </w:style>
  <w:style w:type="character" w:customStyle="1" w:styleId="Kop2Teken">
    <w:name w:val="Kop 2 Teken"/>
    <w:basedOn w:val="Standaardalinea-lettertype"/>
    <w:link w:val="Kop2"/>
    <w:uiPriority w:val="9"/>
    <w:rsid w:val="000876CF"/>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0876CF"/>
    <w:rPr>
      <w:rFonts w:asciiTheme="majorHAnsi" w:eastAsiaTheme="majorEastAsia" w:hAnsiTheme="majorHAnsi" w:cstheme="majorBidi"/>
      <w:b/>
      <w:bCs/>
      <w:color w:val="4F81BD" w:themeColor="accent1"/>
    </w:rPr>
  </w:style>
  <w:style w:type="table" w:styleId="Tabelraster">
    <w:name w:val="Table Grid"/>
    <w:basedOn w:val="Standaardtabel"/>
    <w:uiPriority w:val="59"/>
    <w:rsid w:val="00072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Normaal"/>
    <w:link w:val="VoettekstTeken"/>
    <w:uiPriority w:val="99"/>
    <w:unhideWhenUsed/>
    <w:rsid w:val="00D73125"/>
    <w:pPr>
      <w:tabs>
        <w:tab w:val="center" w:pos="4536"/>
        <w:tab w:val="right" w:pos="9072"/>
      </w:tabs>
    </w:pPr>
  </w:style>
  <w:style w:type="character" w:customStyle="1" w:styleId="VoettekstTeken">
    <w:name w:val="Voettekst Teken"/>
    <w:basedOn w:val="Standaardalinea-lettertype"/>
    <w:link w:val="Voettekst"/>
    <w:uiPriority w:val="99"/>
    <w:rsid w:val="00D73125"/>
  </w:style>
  <w:style w:type="character" w:styleId="Paginanummer">
    <w:name w:val="page number"/>
    <w:basedOn w:val="Standaardalinea-lettertype"/>
    <w:uiPriority w:val="99"/>
    <w:semiHidden/>
    <w:unhideWhenUsed/>
    <w:rsid w:val="00D73125"/>
  </w:style>
  <w:style w:type="paragraph" w:styleId="Inhopg1">
    <w:name w:val="toc 1"/>
    <w:basedOn w:val="Normaal"/>
    <w:next w:val="Normaal"/>
    <w:autoRedefine/>
    <w:uiPriority w:val="39"/>
    <w:unhideWhenUsed/>
    <w:rsid w:val="0072003D"/>
    <w:pPr>
      <w:spacing w:before="120"/>
    </w:pPr>
    <w:rPr>
      <w:rFonts w:asciiTheme="majorHAnsi" w:hAnsiTheme="majorHAnsi"/>
      <w:b/>
      <w:color w:val="548DD4"/>
      <w:sz w:val="24"/>
      <w:szCs w:val="24"/>
    </w:rPr>
  </w:style>
  <w:style w:type="paragraph" w:styleId="Inhopg2">
    <w:name w:val="toc 2"/>
    <w:basedOn w:val="Normaal"/>
    <w:next w:val="Normaal"/>
    <w:autoRedefine/>
    <w:uiPriority w:val="39"/>
    <w:unhideWhenUsed/>
    <w:rsid w:val="0072003D"/>
    <w:rPr>
      <w:rFonts w:asciiTheme="minorHAnsi" w:hAnsiTheme="minorHAnsi"/>
    </w:rPr>
  </w:style>
  <w:style w:type="paragraph" w:styleId="Inhopg3">
    <w:name w:val="toc 3"/>
    <w:basedOn w:val="Normaal"/>
    <w:next w:val="Normaal"/>
    <w:autoRedefine/>
    <w:uiPriority w:val="39"/>
    <w:unhideWhenUsed/>
    <w:rsid w:val="00A02CFE"/>
    <w:pPr>
      <w:tabs>
        <w:tab w:val="right" w:leader="dot" w:pos="9056"/>
      </w:tabs>
      <w:spacing w:line="480" w:lineRule="auto"/>
      <w:ind w:left="220"/>
    </w:pPr>
    <w:rPr>
      <w:rFonts w:asciiTheme="minorHAnsi" w:hAnsiTheme="minorHAnsi"/>
      <w:i/>
    </w:rPr>
  </w:style>
  <w:style w:type="paragraph" w:styleId="Inhopg4">
    <w:name w:val="toc 4"/>
    <w:basedOn w:val="Normaal"/>
    <w:next w:val="Normaal"/>
    <w:autoRedefine/>
    <w:uiPriority w:val="39"/>
    <w:unhideWhenUsed/>
    <w:rsid w:val="0072003D"/>
    <w:pPr>
      <w:pBdr>
        <w:between w:val="double" w:sz="6" w:space="0" w:color="auto"/>
      </w:pBdr>
      <w:ind w:left="440"/>
    </w:pPr>
    <w:rPr>
      <w:rFonts w:asciiTheme="minorHAnsi" w:hAnsiTheme="minorHAnsi"/>
      <w:sz w:val="20"/>
      <w:szCs w:val="20"/>
    </w:rPr>
  </w:style>
  <w:style w:type="paragraph" w:styleId="Inhopg5">
    <w:name w:val="toc 5"/>
    <w:basedOn w:val="Normaal"/>
    <w:next w:val="Normaal"/>
    <w:autoRedefine/>
    <w:uiPriority w:val="39"/>
    <w:unhideWhenUsed/>
    <w:rsid w:val="0072003D"/>
    <w:pPr>
      <w:pBdr>
        <w:between w:val="double" w:sz="6" w:space="0" w:color="auto"/>
      </w:pBdr>
      <w:ind w:left="660"/>
    </w:pPr>
    <w:rPr>
      <w:rFonts w:asciiTheme="minorHAnsi" w:hAnsiTheme="minorHAnsi"/>
      <w:sz w:val="20"/>
      <w:szCs w:val="20"/>
    </w:rPr>
  </w:style>
  <w:style w:type="paragraph" w:styleId="Inhopg6">
    <w:name w:val="toc 6"/>
    <w:basedOn w:val="Normaal"/>
    <w:next w:val="Normaal"/>
    <w:autoRedefine/>
    <w:uiPriority w:val="39"/>
    <w:unhideWhenUsed/>
    <w:rsid w:val="0072003D"/>
    <w:pPr>
      <w:pBdr>
        <w:between w:val="double" w:sz="6" w:space="0" w:color="auto"/>
      </w:pBdr>
      <w:ind w:left="880"/>
    </w:pPr>
    <w:rPr>
      <w:rFonts w:asciiTheme="minorHAnsi" w:hAnsiTheme="minorHAnsi"/>
      <w:sz w:val="20"/>
      <w:szCs w:val="20"/>
    </w:rPr>
  </w:style>
  <w:style w:type="paragraph" w:styleId="Inhopg7">
    <w:name w:val="toc 7"/>
    <w:basedOn w:val="Normaal"/>
    <w:next w:val="Normaal"/>
    <w:autoRedefine/>
    <w:uiPriority w:val="39"/>
    <w:unhideWhenUsed/>
    <w:rsid w:val="0072003D"/>
    <w:pPr>
      <w:pBdr>
        <w:between w:val="double" w:sz="6" w:space="0" w:color="auto"/>
      </w:pBdr>
      <w:ind w:left="1100"/>
    </w:pPr>
    <w:rPr>
      <w:rFonts w:asciiTheme="minorHAnsi" w:hAnsiTheme="minorHAnsi"/>
      <w:sz w:val="20"/>
      <w:szCs w:val="20"/>
    </w:rPr>
  </w:style>
  <w:style w:type="paragraph" w:styleId="Inhopg8">
    <w:name w:val="toc 8"/>
    <w:basedOn w:val="Normaal"/>
    <w:next w:val="Normaal"/>
    <w:autoRedefine/>
    <w:uiPriority w:val="39"/>
    <w:unhideWhenUsed/>
    <w:rsid w:val="0072003D"/>
    <w:pPr>
      <w:pBdr>
        <w:between w:val="double" w:sz="6" w:space="0" w:color="auto"/>
      </w:pBdr>
      <w:ind w:left="1320"/>
    </w:pPr>
    <w:rPr>
      <w:rFonts w:asciiTheme="minorHAnsi" w:hAnsiTheme="minorHAnsi"/>
      <w:sz w:val="20"/>
      <w:szCs w:val="20"/>
    </w:rPr>
  </w:style>
  <w:style w:type="paragraph" w:styleId="Inhopg9">
    <w:name w:val="toc 9"/>
    <w:basedOn w:val="Normaal"/>
    <w:next w:val="Normaal"/>
    <w:autoRedefine/>
    <w:uiPriority w:val="39"/>
    <w:unhideWhenUsed/>
    <w:rsid w:val="0072003D"/>
    <w:pPr>
      <w:pBdr>
        <w:between w:val="double" w:sz="6" w:space="0" w:color="auto"/>
      </w:pBdr>
      <w:ind w:left="1540"/>
    </w:pPr>
    <w:rPr>
      <w:rFonts w:asciiTheme="minorHAnsi" w:hAnsiTheme="minorHAns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9"/>
    <w:unhideWhenUsed/>
    <w:qFormat/>
    <w:rsid w:val="000876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0876C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0876CF"/>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0876CF"/>
    <w:rPr>
      <w:rFonts w:ascii="Lucida Grande" w:hAnsi="Lucida Grande"/>
      <w:sz w:val="18"/>
      <w:szCs w:val="18"/>
    </w:rPr>
  </w:style>
  <w:style w:type="paragraph" w:styleId="Geenafstand">
    <w:name w:val="No Spacing"/>
    <w:link w:val="GeenafstandTeken"/>
    <w:uiPriority w:val="1"/>
    <w:qFormat/>
    <w:rsid w:val="000876CF"/>
    <w:rPr>
      <w:rFonts w:ascii="PMingLiU" w:hAnsi="PMingLiU" w:cstheme="minorBidi"/>
    </w:rPr>
  </w:style>
  <w:style w:type="character" w:customStyle="1" w:styleId="GeenafstandTeken">
    <w:name w:val="Geen afstand Teken"/>
    <w:basedOn w:val="Standaardalinea-lettertype"/>
    <w:link w:val="Geenafstand"/>
    <w:rsid w:val="000876CF"/>
    <w:rPr>
      <w:rFonts w:ascii="PMingLiU" w:hAnsi="PMingLiU" w:cstheme="minorBidi"/>
    </w:rPr>
  </w:style>
  <w:style w:type="paragraph" w:styleId="Lijstalinea">
    <w:name w:val="List Paragraph"/>
    <w:basedOn w:val="Normaal"/>
    <w:uiPriority w:val="34"/>
    <w:qFormat/>
    <w:rsid w:val="000876CF"/>
    <w:pPr>
      <w:ind w:left="720"/>
      <w:contextualSpacing/>
    </w:pPr>
  </w:style>
  <w:style w:type="character" w:customStyle="1" w:styleId="Kop2Teken">
    <w:name w:val="Kop 2 Teken"/>
    <w:basedOn w:val="Standaardalinea-lettertype"/>
    <w:link w:val="Kop2"/>
    <w:uiPriority w:val="9"/>
    <w:rsid w:val="000876CF"/>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0876CF"/>
    <w:rPr>
      <w:rFonts w:asciiTheme="majorHAnsi" w:eastAsiaTheme="majorEastAsia" w:hAnsiTheme="majorHAnsi" w:cstheme="majorBidi"/>
      <w:b/>
      <w:bCs/>
      <w:color w:val="4F81BD" w:themeColor="accent1"/>
    </w:rPr>
  </w:style>
  <w:style w:type="table" w:styleId="Tabelraster">
    <w:name w:val="Table Grid"/>
    <w:basedOn w:val="Standaardtabel"/>
    <w:uiPriority w:val="59"/>
    <w:rsid w:val="00072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Normaal"/>
    <w:link w:val="VoettekstTeken"/>
    <w:uiPriority w:val="99"/>
    <w:unhideWhenUsed/>
    <w:rsid w:val="00D73125"/>
    <w:pPr>
      <w:tabs>
        <w:tab w:val="center" w:pos="4536"/>
        <w:tab w:val="right" w:pos="9072"/>
      </w:tabs>
    </w:pPr>
  </w:style>
  <w:style w:type="character" w:customStyle="1" w:styleId="VoettekstTeken">
    <w:name w:val="Voettekst Teken"/>
    <w:basedOn w:val="Standaardalinea-lettertype"/>
    <w:link w:val="Voettekst"/>
    <w:uiPriority w:val="99"/>
    <w:rsid w:val="00D73125"/>
  </w:style>
  <w:style w:type="character" w:styleId="Paginanummer">
    <w:name w:val="page number"/>
    <w:basedOn w:val="Standaardalinea-lettertype"/>
    <w:uiPriority w:val="99"/>
    <w:semiHidden/>
    <w:unhideWhenUsed/>
    <w:rsid w:val="00D73125"/>
  </w:style>
  <w:style w:type="paragraph" w:styleId="Inhopg1">
    <w:name w:val="toc 1"/>
    <w:basedOn w:val="Normaal"/>
    <w:next w:val="Normaal"/>
    <w:autoRedefine/>
    <w:uiPriority w:val="39"/>
    <w:unhideWhenUsed/>
    <w:rsid w:val="0072003D"/>
    <w:pPr>
      <w:spacing w:before="120"/>
    </w:pPr>
    <w:rPr>
      <w:rFonts w:asciiTheme="majorHAnsi" w:hAnsiTheme="majorHAnsi"/>
      <w:b/>
      <w:color w:val="548DD4"/>
      <w:sz w:val="24"/>
      <w:szCs w:val="24"/>
    </w:rPr>
  </w:style>
  <w:style w:type="paragraph" w:styleId="Inhopg2">
    <w:name w:val="toc 2"/>
    <w:basedOn w:val="Normaal"/>
    <w:next w:val="Normaal"/>
    <w:autoRedefine/>
    <w:uiPriority w:val="39"/>
    <w:unhideWhenUsed/>
    <w:rsid w:val="0072003D"/>
    <w:rPr>
      <w:rFonts w:asciiTheme="minorHAnsi" w:hAnsiTheme="minorHAnsi"/>
    </w:rPr>
  </w:style>
  <w:style w:type="paragraph" w:styleId="Inhopg3">
    <w:name w:val="toc 3"/>
    <w:basedOn w:val="Normaal"/>
    <w:next w:val="Normaal"/>
    <w:autoRedefine/>
    <w:uiPriority w:val="39"/>
    <w:unhideWhenUsed/>
    <w:rsid w:val="00A02CFE"/>
    <w:pPr>
      <w:tabs>
        <w:tab w:val="right" w:leader="dot" w:pos="9056"/>
      </w:tabs>
      <w:spacing w:line="480" w:lineRule="auto"/>
      <w:ind w:left="220"/>
    </w:pPr>
    <w:rPr>
      <w:rFonts w:asciiTheme="minorHAnsi" w:hAnsiTheme="minorHAnsi"/>
      <w:i/>
    </w:rPr>
  </w:style>
  <w:style w:type="paragraph" w:styleId="Inhopg4">
    <w:name w:val="toc 4"/>
    <w:basedOn w:val="Normaal"/>
    <w:next w:val="Normaal"/>
    <w:autoRedefine/>
    <w:uiPriority w:val="39"/>
    <w:unhideWhenUsed/>
    <w:rsid w:val="0072003D"/>
    <w:pPr>
      <w:pBdr>
        <w:between w:val="double" w:sz="6" w:space="0" w:color="auto"/>
      </w:pBdr>
      <w:ind w:left="440"/>
    </w:pPr>
    <w:rPr>
      <w:rFonts w:asciiTheme="minorHAnsi" w:hAnsiTheme="minorHAnsi"/>
      <w:sz w:val="20"/>
      <w:szCs w:val="20"/>
    </w:rPr>
  </w:style>
  <w:style w:type="paragraph" w:styleId="Inhopg5">
    <w:name w:val="toc 5"/>
    <w:basedOn w:val="Normaal"/>
    <w:next w:val="Normaal"/>
    <w:autoRedefine/>
    <w:uiPriority w:val="39"/>
    <w:unhideWhenUsed/>
    <w:rsid w:val="0072003D"/>
    <w:pPr>
      <w:pBdr>
        <w:between w:val="double" w:sz="6" w:space="0" w:color="auto"/>
      </w:pBdr>
      <w:ind w:left="660"/>
    </w:pPr>
    <w:rPr>
      <w:rFonts w:asciiTheme="minorHAnsi" w:hAnsiTheme="minorHAnsi"/>
      <w:sz w:val="20"/>
      <w:szCs w:val="20"/>
    </w:rPr>
  </w:style>
  <w:style w:type="paragraph" w:styleId="Inhopg6">
    <w:name w:val="toc 6"/>
    <w:basedOn w:val="Normaal"/>
    <w:next w:val="Normaal"/>
    <w:autoRedefine/>
    <w:uiPriority w:val="39"/>
    <w:unhideWhenUsed/>
    <w:rsid w:val="0072003D"/>
    <w:pPr>
      <w:pBdr>
        <w:between w:val="double" w:sz="6" w:space="0" w:color="auto"/>
      </w:pBdr>
      <w:ind w:left="880"/>
    </w:pPr>
    <w:rPr>
      <w:rFonts w:asciiTheme="minorHAnsi" w:hAnsiTheme="minorHAnsi"/>
      <w:sz w:val="20"/>
      <w:szCs w:val="20"/>
    </w:rPr>
  </w:style>
  <w:style w:type="paragraph" w:styleId="Inhopg7">
    <w:name w:val="toc 7"/>
    <w:basedOn w:val="Normaal"/>
    <w:next w:val="Normaal"/>
    <w:autoRedefine/>
    <w:uiPriority w:val="39"/>
    <w:unhideWhenUsed/>
    <w:rsid w:val="0072003D"/>
    <w:pPr>
      <w:pBdr>
        <w:between w:val="double" w:sz="6" w:space="0" w:color="auto"/>
      </w:pBdr>
      <w:ind w:left="1100"/>
    </w:pPr>
    <w:rPr>
      <w:rFonts w:asciiTheme="minorHAnsi" w:hAnsiTheme="minorHAnsi"/>
      <w:sz w:val="20"/>
      <w:szCs w:val="20"/>
    </w:rPr>
  </w:style>
  <w:style w:type="paragraph" w:styleId="Inhopg8">
    <w:name w:val="toc 8"/>
    <w:basedOn w:val="Normaal"/>
    <w:next w:val="Normaal"/>
    <w:autoRedefine/>
    <w:uiPriority w:val="39"/>
    <w:unhideWhenUsed/>
    <w:rsid w:val="0072003D"/>
    <w:pPr>
      <w:pBdr>
        <w:between w:val="double" w:sz="6" w:space="0" w:color="auto"/>
      </w:pBdr>
      <w:ind w:left="1320"/>
    </w:pPr>
    <w:rPr>
      <w:rFonts w:asciiTheme="minorHAnsi" w:hAnsiTheme="minorHAnsi"/>
      <w:sz w:val="20"/>
      <w:szCs w:val="20"/>
    </w:rPr>
  </w:style>
  <w:style w:type="paragraph" w:styleId="Inhopg9">
    <w:name w:val="toc 9"/>
    <w:basedOn w:val="Normaal"/>
    <w:next w:val="Normaal"/>
    <w:autoRedefine/>
    <w:uiPriority w:val="39"/>
    <w:unhideWhenUsed/>
    <w:rsid w:val="0072003D"/>
    <w:pPr>
      <w:pBdr>
        <w:between w:val="double" w:sz="6" w:space="0" w:color="auto"/>
      </w:pBdr>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Begeleiden van de professional 2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A359C6-2927-3543-9924-66496C95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11</Pages>
  <Words>4098</Words>
  <Characters>22545</Characters>
  <Application>Microsoft Macintosh Word</Application>
  <DocSecurity>0</DocSecurity>
  <Lines>187</Lines>
  <Paragraphs>53</Paragraphs>
  <ScaleCrop>false</ScaleCrop>
  <Company/>
  <LinksUpToDate>false</LinksUpToDate>
  <CharactersWithSpaces>26590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Coachprofiel </dc:title>
  <dc:subject/>
  <dc:creator>Maarten Leeuwenburgh 0845659 </dc:creator>
  <cp:keywords/>
  <dc:description/>
  <cp:lastModifiedBy>m leeuwenburgh</cp:lastModifiedBy>
  <cp:revision>8</cp:revision>
  <dcterms:created xsi:type="dcterms:W3CDTF">2015-01-23T08:20:00Z</dcterms:created>
  <dcterms:modified xsi:type="dcterms:W3CDTF">2015-01-30T14:44:00Z</dcterms:modified>
</cp:coreProperties>
</file>